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7A" w:rsidRPr="000C4E07" w:rsidRDefault="005D6E7A" w:rsidP="000C4E07">
      <w:pPr>
        <w:pStyle w:val="1"/>
        <w:jc w:val="center"/>
        <w:rPr>
          <w:rFonts w:ascii="Times New Roman" w:eastAsia="Times New Roman" w:hAnsi="Times New Roman" w:cs="Times New Roman"/>
          <w:b/>
          <w:smallCaps w:val="0"/>
          <w:spacing w:val="0"/>
          <w:sz w:val="24"/>
          <w:szCs w:val="24"/>
          <w:lang w:eastAsia="ru-RU"/>
        </w:rPr>
      </w:pPr>
      <w:bookmarkStart w:id="0" w:name="_Toc89265327"/>
      <w:bookmarkStart w:id="1" w:name="_Toc89417629"/>
      <w:r w:rsidRPr="000C4E07">
        <w:rPr>
          <w:rFonts w:ascii="Times New Roman" w:eastAsia="Times New Roman" w:hAnsi="Times New Roman" w:cs="Times New Roman"/>
          <w:b/>
          <w:spacing w:val="0"/>
          <w:sz w:val="24"/>
          <w:szCs w:val="24"/>
          <w:lang w:eastAsia="ru-RU"/>
        </w:rPr>
        <w:t>ЧТО ТАКОЕ БУЛЛИНГ?</w:t>
      </w:r>
      <w:bookmarkEnd w:id="0"/>
      <w:bookmarkEnd w:id="1"/>
    </w:p>
    <w:p w:rsidR="005D6E7A" w:rsidRPr="000C4E07" w:rsidRDefault="005D6E7A" w:rsidP="005D6E7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7A" w:rsidRPr="000C4E07" w:rsidRDefault="005D6E7A" w:rsidP="005D6E7A">
      <w:pPr>
        <w:pStyle w:val="2"/>
        <w:rPr>
          <w:rFonts w:ascii="Times New Roman" w:eastAsia="Times New Roman" w:hAnsi="Times New Roman" w:cs="Times New Roman"/>
          <w:b/>
          <w:i/>
          <w:smallCaps w:val="0"/>
          <w:spacing w:val="0"/>
          <w:sz w:val="24"/>
          <w:szCs w:val="24"/>
          <w:lang w:eastAsia="ru-RU"/>
        </w:rPr>
      </w:pPr>
      <w:bookmarkStart w:id="2" w:name="_Toc89265328"/>
      <w:bookmarkStart w:id="3" w:name="_Toc89417630"/>
      <w:r w:rsidRPr="000C4E07">
        <w:rPr>
          <w:rFonts w:ascii="Times New Roman" w:eastAsia="Times New Roman" w:hAnsi="Times New Roman" w:cs="Times New Roman"/>
          <w:b/>
          <w:i/>
          <w:smallCaps w:val="0"/>
          <w:spacing w:val="0"/>
          <w:sz w:val="24"/>
          <w:szCs w:val="24"/>
          <w:lang w:eastAsia="ru-RU"/>
        </w:rPr>
        <w:t>История развития изучения явления «</w:t>
      </w:r>
      <w:proofErr w:type="spellStart"/>
      <w:r w:rsidRPr="000C4E07">
        <w:rPr>
          <w:rFonts w:ascii="Times New Roman" w:eastAsia="Times New Roman" w:hAnsi="Times New Roman" w:cs="Times New Roman"/>
          <w:b/>
          <w:i/>
          <w:smallCaps w:val="0"/>
          <w:spacing w:val="0"/>
          <w:sz w:val="24"/>
          <w:szCs w:val="24"/>
          <w:lang w:eastAsia="ru-RU"/>
        </w:rPr>
        <w:t>буллинг</w:t>
      </w:r>
      <w:proofErr w:type="spellEnd"/>
      <w:r w:rsidRPr="000C4E07">
        <w:rPr>
          <w:rFonts w:ascii="Times New Roman" w:eastAsia="Times New Roman" w:hAnsi="Times New Roman" w:cs="Times New Roman"/>
          <w:b/>
          <w:i/>
          <w:smallCaps w:val="0"/>
          <w:spacing w:val="0"/>
          <w:sz w:val="24"/>
          <w:szCs w:val="24"/>
          <w:lang w:eastAsia="ru-RU"/>
        </w:rPr>
        <w:t>» в мире.</w:t>
      </w:r>
      <w:bookmarkEnd w:id="2"/>
      <w:bookmarkEnd w:id="3"/>
    </w:p>
    <w:p w:rsidR="005D6E7A" w:rsidRPr="000C6751" w:rsidRDefault="005D6E7A" w:rsidP="005D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7A" w:rsidRPr="003D2A5C" w:rsidRDefault="005D6E7A" w:rsidP="005D6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1">
        <w:rPr>
          <w:rFonts w:ascii="Times New Roman" w:hAnsi="Times New Roman" w:cs="Times New Roman"/>
          <w:b/>
          <w:sz w:val="24"/>
          <w:szCs w:val="24"/>
        </w:rPr>
        <w:tab/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Основоположниками масштабных исследований на западе по изучению явления «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являются норвежские ученые: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Д.Олвеус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А.Пекасс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П.Хайнеман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Первые статьи про школьную травлю проявились в 1969 (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П.Хайнеман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первая книга «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Моббинг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Групповое насилие среди детей и взрослых» (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П.Хайнеман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), 1972г.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постепенно научное мировое сообщество познавало и расширяло границы представлений о явлении «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Открываются новые стороны изучения детской и подростковой агрессивности, которые освещаются в научных статьях и книгах (книга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Д.Олвеус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«Мальчики для битья и школьные хулиганы», 1973, статьи Д.А.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Лейн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1974, 1988г.г.). </w:t>
      </w:r>
      <w:r w:rsidRPr="003D2A5C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6816F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2A5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5D6E7A" w:rsidRPr="000C6751" w:rsidRDefault="005D6E7A" w:rsidP="005D6E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Норвегии состоялась первая международная научная конференция, посвященная проблеме «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моббинга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которой приняли участие 40 ученых и работников школ из </w:t>
      </w:r>
      <w:proofErr w:type="gram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западно-европейских</w:t>
      </w:r>
      <w:proofErr w:type="gram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стран. С 1989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увеличилось количество исследований и их публикаций по проблеме на западе.</w:t>
      </w:r>
    </w:p>
    <w:p w:rsidR="005D6E7A" w:rsidRPr="00FD7036" w:rsidRDefault="005D6E7A" w:rsidP="005D6E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1990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исследователи «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уделяют особое внимание разработке профилактических мер, мер борьбы с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буллингом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антисоциальным поведением. Первая профилактическая программа разработана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Д.Олвеусом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Olweus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bulling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prevention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program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(OBPP), в которой он предлагает уменьшить случаи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травли не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санкцонными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методами, а изменениями климата школьной среды, привлекая к работе всех участников образовательного процесса. Эта программа имела хорошие положительные результаты, получила одобрение у Норвежского министерства образования, и сначала была реализована в своей стране, а затем адаптирована и внедрена в других странах мира.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мире существуют множество программ, где к теме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привязана иная проблематика: проблема мигрантов, профилактика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делинкветного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противодействие сексуальным домогательствам и др. Основными на сегодняшний день признаны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Olweus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Bullying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Prevention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Programm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(программа предотвращения травли Д.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Олвеуса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Positive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Action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PA (Позитивное действие) — созданная в США,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KiVa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(«хороший») — школьная программа из Финляндии. В которых «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антибуллинговые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занятия начинаются с младшего возраста детей (4 лет</w:t>
      </w:r>
      <w:proofErr w:type="gram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продолжаются по окончанию средней школы.</w:t>
      </w:r>
      <w:r w:rsidRPr="0090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6816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703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5D6E7A" w:rsidRPr="000C6751" w:rsidRDefault="005D6E7A" w:rsidP="005D6E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Первые упоминания о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буллинге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в России встречается в монографии</w:t>
      </w:r>
      <w:r>
        <w:rPr>
          <w:rFonts w:ascii="Times New Roman" w:hAnsi="Times New Roman" w:cs="Times New Roman"/>
          <w:sz w:val="24"/>
          <w:szCs w:val="24"/>
        </w:rPr>
        <w:t xml:space="preserve"> ученого педагога, психолога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0C6751">
        <w:rPr>
          <w:rFonts w:ascii="Times New Roman" w:hAnsi="Times New Roman" w:cs="Times New Roman"/>
          <w:sz w:val="24"/>
          <w:szCs w:val="24"/>
        </w:rPr>
        <w:t>Баевой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(исследование безопасности школьной среды) в 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751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C6751">
        <w:rPr>
          <w:rFonts w:ascii="Times New Roman" w:hAnsi="Times New Roman" w:cs="Times New Roman"/>
          <w:sz w:val="24"/>
          <w:szCs w:val="24"/>
        </w:rPr>
        <w:t xml:space="preserve">ыходит публикация статьи 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известного социолога И.С. 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посвящённая подростковому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0C6751">
        <w:rPr>
          <w:rFonts w:ascii="Times New Roman" w:hAnsi="Times New Roman" w:cs="Times New Roman"/>
          <w:sz w:val="24"/>
          <w:szCs w:val="24"/>
        </w:rPr>
        <w:t>журнале «Семья и школа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занимаются ученые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психологи, социологи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Проблема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751">
        <w:rPr>
          <w:rFonts w:ascii="Times New Roman" w:hAnsi="Times New Roman" w:cs="Times New Roman"/>
          <w:sz w:val="24"/>
          <w:szCs w:val="24"/>
        </w:rPr>
        <w:t>освещен</w:t>
      </w:r>
      <w:r>
        <w:rPr>
          <w:rFonts w:ascii="Times New Roman" w:hAnsi="Times New Roman" w:cs="Times New Roman"/>
          <w:sz w:val="24"/>
          <w:szCs w:val="24"/>
        </w:rPr>
        <w:t xml:space="preserve">а                             </w:t>
      </w:r>
      <w:r w:rsidRPr="000C6751">
        <w:rPr>
          <w:rFonts w:ascii="Times New Roman" w:hAnsi="Times New Roman" w:cs="Times New Roman"/>
          <w:sz w:val="24"/>
          <w:szCs w:val="24"/>
        </w:rPr>
        <w:t xml:space="preserve"> в работах М. Г. Нечаевой, В. С.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Собкина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Началджяна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, Г. Г. Румянцевой, Л. М.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, И. А. Фурмановой, В. Р.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Петросянц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>, Д. Н. Соловьева, Д. Н. Гриненко и др.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C6751">
        <w:rPr>
          <w:rFonts w:ascii="Times New Roman" w:hAnsi="Times New Roman" w:cs="Times New Roman"/>
          <w:sz w:val="24"/>
          <w:szCs w:val="24"/>
        </w:rPr>
        <w:t xml:space="preserve">ни изучают </w:t>
      </w:r>
      <w:r>
        <w:rPr>
          <w:rFonts w:ascii="Times New Roman" w:hAnsi="Times New Roman" w:cs="Times New Roman"/>
          <w:sz w:val="24"/>
          <w:szCs w:val="24"/>
        </w:rPr>
        <w:t xml:space="preserve">различные проявления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C6751">
        <w:rPr>
          <w:rFonts w:ascii="Times New Roman" w:hAnsi="Times New Roman" w:cs="Times New Roman"/>
          <w:sz w:val="24"/>
          <w:szCs w:val="24"/>
        </w:rPr>
        <w:t>аспект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C6751">
        <w:rPr>
          <w:rFonts w:ascii="Times New Roman" w:hAnsi="Times New Roman" w:cs="Times New Roman"/>
          <w:sz w:val="24"/>
          <w:szCs w:val="24"/>
        </w:rPr>
        <w:t xml:space="preserve"> межличностных взаимодействий в коллективе, особенностей личностей участников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>, их поведения, пола, семейно-социального окружения и пр.). Сегодня «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» в России и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0C6751">
        <w:rPr>
          <w:rFonts w:ascii="Times New Roman" w:hAnsi="Times New Roman" w:cs="Times New Roman"/>
          <w:sz w:val="24"/>
          <w:szCs w:val="24"/>
        </w:rPr>
        <w:t>рубежом, представляется хорошо изученным явлением, ученые, педагоги, понимают необходимость проведения комплексных профилактических «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антибуллинговых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>» мероприятий, которые постепенно внедряются в современное общество. Однако единая национальная программа в России, обобщающ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C6751">
        <w:rPr>
          <w:rFonts w:ascii="Times New Roman" w:hAnsi="Times New Roman" w:cs="Times New Roman"/>
          <w:sz w:val="24"/>
          <w:szCs w:val="24"/>
        </w:rPr>
        <w:t xml:space="preserve"> международный и отечественный опыт успешных практик по предупреждению этого явления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6751">
        <w:rPr>
          <w:rFonts w:ascii="Times New Roman" w:hAnsi="Times New Roman" w:cs="Times New Roman"/>
          <w:sz w:val="24"/>
          <w:szCs w:val="24"/>
        </w:rPr>
        <w:t xml:space="preserve"> на сегодняшний момент не разработана. </w:t>
      </w:r>
    </w:p>
    <w:p w:rsidR="005D6E7A" w:rsidRPr="000C6751" w:rsidRDefault="005D6E7A" w:rsidP="005D6E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br w:type="page"/>
      </w:r>
    </w:p>
    <w:p w:rsidR="005D6E7A" w:rsidRPr="000C4E07" w:rsidRDefault="005D6E7A" w:rsidP="005D6E7A">
      <w:pPr>
        <w:pStyle w:val="2"/>
        <w:rPr>
          <w:rFonts w:ascii="Times New Roman" w:hAnsi="Times New Roman" w:cs="Times New Roman"/>
          <w:b/>
          <w:i/>
          <w:smallCaps w:val="0"/>
          <w:spacing w:val="0"/>
          <w:sz w:val="24"/>
          <w:szCs w:val="24"/>
        </w:rPr>
      </w:pPr>
      <w:bookmarkStart w:id="4" w:name="_Toc89265329"/>
      <w:bookmarkStart w:id="5" w:name="_Toc89417631"/>
      <w:r w:rsidRPr="000C4E07">
        <w:rPr>
          <w:rFonts w:ascii="Times New Roman" w:hAnsi="Times New Roman" w:cs="Times New Roman"/>
          <w:b/>
          <w:i/>
          <w:smallCaps w:val="0"/>
          <w:spacing w:val="0"/>
          <w:sz w:val="24"/>
          <w:szCs w:val="24"/>
        </w:rPr>
        <w:lastRenderedPageBreak/>
        <w:t>Определение понятия «</w:t>
      </w:r>
      <w:proofErr w:type="spellStart"/>
      <w:r w:rsidRPr="000C4E07">
        <w:rPr>
          <w:rFonts w:ascii="Times New Roman" w:hAnsi="Times New Roman" w:cs="Times New Roman"/>
          <w:b/>
          <w:i/>
          <w:smallCaps w:val="0"/>
          <w:spacing w:val="0"/>
          <w:sz w:val="24"/>
          <w:szCs w:val="24"/>
        </w:rPr>
        <w:t>Буллинг</w:t>
      </w:r>
      <w:proofErr w:type="spellEnd"/>
      <w:r w:rsidRPr="000C4E07">
        <w:rPr>
          <w:rFonts w:ascii="Times New Roman" w:hAnsi="Times New Roman" w:cs="Times New Roman"/>
          <w:b/>
          <w:i/>
          <w:smallCaps w:val="0"/>
          <w:spacing w:val="0"/>
          <w:sz w:val="24"/>
          <w:szCs w:val="24"/>
        </w:rPr>
        <w:t>», «</w:t>
      </w:r>
      <w:proofErr w:type="spellStart"/>
      <w:r w:rsidRPr="000C4E07">
        <w:rPr>
          <w:rFonts w:ascii="Times New Roman" w:hAnsi="Times New Roman" w:cs="Times New Roman"/>
          <w:b/>
          <w:i/>
          <w:smallCaps w:val="0"/>
          <w:spacing w:val="0"/>
          <w:sz w:val="24"/>
          <w:szCs w:val="24"/>
        </w:rPr>
        <w:t>Кибербуллинг</w:t>
      </w:r>
      <w:proofErr w:type="spellEnd"/>
      <w:r w:rsidRPr="000C4E07">
        <w:rPr>
          <w:rFonts w:ascii="Times New Roman" w:hAnsi="Times New Roman" w:cs="Times New Roman"/>
          <w:b/>
          <w:i/>
          <w:smallCaps w:val="0"/>
          <w:spacing w:val="0"/>
          <w:sz w:val="24"/>
          <w:szCs w:val="24"/>
        </w:rPr>
        <w:t xml:space="preserve">». Особенности </w:t>
      </w:r>
      <w:proofErr w:type="spellStart"/>
      <w:r w:rsidRPr="000C4E07">
        <w:rPr>
          <w:rFonts w:ascii="Times New Roman" w:hAnsi="Times New Roman" w:cs="Times New Roman"/>
          <w:b/>
          <w:i/>
          <w:smallCaps w:val="0"/>
          <w:spacing w:val="0"/>
          <w:sz w:val="24"/>
          <w:szCs w:val="24"/>
        </w:rPr>
        <w:t>буллинга</w:t>
      </w:r>
      <w:bookmarkEnd w:id="4"/>
      <w:bookmarkEnd w:id="5"/>
      <w:proofErr w:type="spellEnd"/>
    </w:p>
    <w:p w:rsidR="005D6E7A" w:rsidRPr="000C6751" w:rsidRDefault="005D6E7A" w:rsidP="005D6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Англоязычные термины, называющие это явление: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(от «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» – бычок, задира) и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моббинг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C6751">
        <w:rPr>
          <w:rFonts w:ascii="Times New Roman" w:hAnsi="Times New Roman" w:cs="Times New Roman"/>
          <w:sz w:val="24"/>
          <w:szCs w:val="24"/>
        </w:rPr>
        <w:t>от «моб»</w:t>
      </w:r>
      <w:proofErr w:type="gramEnd"/>
      <w:r w:rsidRPr="000C6751">
        <w:rPr>
          <w:rFonts w:ascii="Times New Roman" w:hAnsi="Times New Roman" w:cs="Times New Roman"/>
          <w:sz w:val="24"/>
          <w:szCs w:val="24"/>
        </w:rPr>
        <w:t xml:space="preserve"> – толпа), связаны по смыслу с причинами, вызывающими травлю: подростковая агрессия и групповая агрессия. </w:t>
      </w:r>
    </w:p>
    <w:p w:rsidR="005D6E7A" w:rsidRPr="000C6751" w:rsidRDefault="005D6E7A" w:rsidP="005D6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совокупность агрессивных действий в адрес конкретного человека в общении через интернет или посредством мобильной связи.</w:t>
      </w:r>
    </w:p>
    <w:p w:rsidR="005D6E7A" w:rsidRPr="00FD7036" w:rsidRDefault="005D6E7A" w:rsidP="005D6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Всемирная организация здравоохранения (ВОЗ) определяет насилие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C6751">
        <w:rPr>
          <w:rFonts w:ascii="Times New Roman" w:hAnsi="Times New Roman" w:cs="Times New Roman"/>
          <w:sz w:val="24"/>
          <w:szCs w:val="24"/>
        </w:rPr>
        <w:t xml:space="preserve">как преднамеренное применение силы, направленное на себя, иное лицо или группу лиц, которое влечет, или с большой вероятностью может повлечь нанесение телесных повреждений, психологической травмы, смерть, отклонения в развитии или другой ущерб. </w:t>
      </w:r>
    </w:p>
    <w:p w:rsidR="005D6E7A" w:rsidRPr="000C6751" w:rsidRDefault="005D6E7A" w:rsidP="005D6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>Насилие отличается от других действий тем, что оно носит преднамеренный характер.</w:t>
      </w:r>
    </w:p>
    <w:p w:rsidR="005D6E7A" w:rsidRPr="000C6751" w:rsidRDefault="005D6E7A" w:rsidP="005D6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буллинге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наиболее распространены следующие виды насилия:</w:t>
      </w:r>
    </w:p>
    <w:p w:rsidR="005D6E7A" w:rsidRPr="000C6751" w:rsidRDefault="005D6E7A" w:rsidP="005D6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b/>
          <w:sz w:val="24"/>
          <w:szCs w:val="24"/>
        </w:rPr>
        <w:t>Физическое насилие</w:t>
      </w:r>
      <w:r w:rsidRPr="000C6751">
        <w:rPr>
          <w:rFonts w:ascii="Times New Roman" w:hAnsi="Times New Roman" w:cs="Times New Roman"/>
          <w:sz w:val="24"/>
          <w:szCs w:val="24"/>
        </w:rPr>
        <w:t xml:space="preserve"> (любой акт насилия, связанный с прямым физическим контактом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6751">
        <w:rPr>
          <w:rFonts w:ascii="Times New Roman" w:hAnsi="Times New Roman" w:cs="Times New Roman"/>
          <w:sz w:val="24"/>
          <w:szCs w:val="24"/>
        </w:rPr>
        <w:t xml:space="preserve"> причиняющи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C6751">
        <w:rPr>
          <w:rFonts w:ascii="Times New Roman" w:hAnsi="Times New Roman" w:cs="Times New Roman"/>
          <w:sz w:val="24"/>
          <w:szCs w:val="24"/>
        </w:rPr>
        <w:t xml:space="preserve"> боль, и имеющий различные последствия для жертвы насилия) – это действия с применением физической силы в целях причинения человеку боли, дискомфорта, унижения его достоинства. </w:t>
      </w:r>
    </w:p>
    <w:p w:rsidR="005D6E7A" w:rsidRPr="00DF56EF" w:rsidRDefault="005D6E7A" w:rsidP="005D6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К физическому насилию относятся удары, наносимые рукой, ногой, при помощи каких-либо предметов, избиение, толчки, пинки, подзатыльники, укусы,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надирание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ушей, выкручивание рук,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заламывание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пальцев, принуждение оставаться в какой-либо неудобной или унизительной позе, удушение, дерганье за волосы, тряска и нападение с каким-либо предметом или оружием и др. </w:t>
      </w:r>
    </w:p>
    <w:p w:rsidR="005D6E7A" w:rsidRPr="000C6751" w:rsidRDefault="005D6E7A" w:rsidP="005D6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b/>
          <w:sz w:val="24"/>
          <w:szCs w:val="24"/>
        </w:rPr>
        <w:t>Психологическое насилие</w:t>
      </w:r>
      <w:r w:rsidRPr="000C6751">
        <w:rPr>
          <w:rFonts w:ascii="Times New Roman" w:hAnsi="Times New Roman" w:cs="Times New Roman"/>
          <w:sz w:val="24"/>
          <w:szCs w:val="24"/>
        </w:rPr>
        <w:t xml:space="preserve"> может выражаться в форме вербального насилия (угрозы, оскорбления, обесценивание, унижение и др.) или в форме эмоционального насилия (контроль над поведением другого человека, непрямые угрозы или унижение, ограничение общения, преследовании, слежка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67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E7A" w:rsidRDefault="005D6E7A" w:rsidP="005D6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Психологическое насилие проявляется в насмешках,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обзываниях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(присвоении обидных кличек), высмеивании, отказе от общения, недопущении в группу, оскорблении, грубых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751">
        <w:rPr>
          <w:rFonts w:ascii="Times New Roman" w:hAnsi="Times New Roman" w:cs="Times New Roman"/>
          <w:sz w:val="24"/>
          <w:szCs w:val="24"/>
        </w:rPr>
        <w:t xml:space="preserve">и унизительных высказываниях, ругани, которые подрывают самооценку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C6751">
        <w:rPr>
          <w:rFonts w:ascii="Times New Roman" w:hAnsi="Times New Roman" w:cs="Times New Roman"/>
          <w:sz w:val="24"/>
          <w:szCs w:val="24"/>
        </w:rPr>
        <w:t>и самоуважение человека.</w:t>
      </w:r>
    </w:p>
    <w:p w:rsidR="005D6E7A" w:rsidRDefault="005D6E7A" w:rsidP="005D6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Физическое и психологическое насилие часто начинается с запугивания – угроз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C6751">
        <w:rPr>
          <w:rFonts w:ascii="Times New Roman" w:hAnsi="Times New Roman" w:cs="Times New Roman"/>
          <w:sz w:val="24"/>
          <w:szCs w:val="24"/>
        </w:rPr>
        <w:t xml:space="preserve">в устной или письменной форме (в том числе с использованием электронной почты, социальных сетей). Если обидчик не получает должного отпора, как правило, он вновь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C6751">
        <w:rPr>
          <w:rFonts w:ascii="Times New Roman" w:hAnsi="Times New Roman" w:cs="Times New Roman"/>
          <w:sz w:val="24"/>
          <w:szCs w:val="24"/>
        </w:rPr>
        <w:t>и вновь прибегает к насилию – оно становится систематическим.</w:t>
      </w:r>
    </w:p>
    <w:p w:rsidR="005D6E7A" w:rsidRDefault="005D6E7A" w:rsidP="005D6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Систематическое насилие над человеком толпой, и под негласным одобрением толпы называют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буллингом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E7A" w:rsidRDefault="005D6E7A" w:rsidP="005D6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не происходит, когда два ученика с одинаковыми физическими возможностями часто спорят или борются. </w:t>
      </w:r>
    </w:p>
    <w:p w:rsidR="005D6E7A" w:rsidRPr="000C6751" w:rsidRDefault="005D6E7A" w:rsidP="005D6E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всегда преследует цель затравить жертву, вызвать у нее страх, демор</w:t>
      </w:r>
      <w:r>
        <w:rPr>
          <w:rFonts w:ascii="Times New Roman" w:hAnsi="Times New Roman" w:cs="Times New Roman"/>
          <w:sz w:val="24"/>
          <w:szCs w:val="24"/>
        </w:rPr>
        <w:t>ализовать, унизить, подчинить. [</w:t>
      </w:r>
      <w:r w:rsidR="006816F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5D6E7A" w:rsidRDefault="005D6E7A" w:rsidP="005D6E7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C6751">
        <w:rPr>
          <w:rFonts w:ascii="Times New Roman" w:hAnsi="Times New Roman" w:cs="Times New Roman"/>
          <w:b/>
          <w:sz w:val="24"/>
          <w:szCs w:val="24"/>
        </w:rPr>
        <w:t xml:space="preserve">Можно выделить некоторые особенности </w:t>
      </w:r>
      <w:proofErr w:type="spellStart"/>
      <w:r w:rsidRPr="000C6751">
        <w:rPr>
          <w:rFonts w:ascii="Times New Roman" w:hAnsi="Times New Roman" w:cs="Times New Roman"/>
          <w:b/>
          <w:sz w:val="24"/>
          <w:szCs w:val="24"/>
        </w:rPr>
        <w:t>буллинга</w:t>
      </w:r>
      <w:proofErr w:type="spellEnd"/>
      <w:r w:rsidRPr="000C6751">
        <w:rPr>
          <w:rFonts w:ascii="Times New Roman" w:hAnsi="Times New Roman" w:cs="Times New Roman"/>
          <w:b/>
          <w:sz w:val="24"/>
          <w:szCs w:val="24"/>
        </w:rPr>
        <w:t>.</w:t>
      </w:r>
    </w:p>
    <w:p w:rsidR="005D6E7A" w:rsidRPr="008556F7" w:rsidRDefault="005D6E7A" w:rsidP="005D6E7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56F7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8556F7">
        <w:rPr>
          <w:rFonts w:ascii="Times New Roman" w:hAnsi="Times New Roman" w:cs="Times New Roman"/>
          <w:sz w:val="24"/>
          <w:szCs w:val="24"/>
        </w:rPr>
        <w:t xml:space="preserve"> – это групповой процесс, затрагивает весь класс (группу), где оно происходит.</w:t>
      </w:r>
    </w:p>
    <w:p w:rsidR="005D6E7A" w:rsidRPr="008556F7" w:rsidRDefault="005D6E7A" w:rsidP="005D6E7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56F7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8556F7">
        <w:rPr>
          <w:rFonts w:ascii="Times New Roman" w:hAnsi="Times New Roman" w:cs="Times New Roman"/>
          <w:sz w:val="24"/>
          <w:szCs w:val="24"/>
        </w:rPr>
        <w:t xml:space="preserve"> асимметричен (с одной стороны находится обидчик, обладающий властью в виде физической и/или психологической силы, с другой – пострадавший, такой властью не обладающий).</w:t>
      </w:r>
    </w:p>
    <w:p w:rsidR="005D6E7A" w:rsidRPr="008556F7" w:rsidRDefault="005D6E7A" w:rsidP="005D6E7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56F7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8556F7">
        <w:rPr>
          <w:rFonts w:ascii="Times New Roman" w:hAnsi="Times New Roman" w:cs="Times New Roman"/>
          <w:sz w:val="24"/>
          <w:szCs w:val="24"/>
        </w:rPr>
        <w:t xml:space="preserve"> осуществляется преднамеренно, разрушает здоровье, самоуважение и человеческое достоинство. </w:t>
      </w:r>
    </w:p>
    <w:p w:rsidR="005D6E7A" w:rsidRPr="008556F7" w:rsidRDefault="005D6E7A" w:rsidP="005D6E7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855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F7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8556F7">
        <w:rPr>
          <w:rFonts w:ascii="Times New Roman" w:hAnsi="Times New Roman" w:cs="Times New Roman"/>
          <w:sz w:val="24"/>
          <w:szCs w:val="24"/>
        </w:rPr>
        <w:t xml:space="preserve"> никогда не прекращается сам по себе: всегда требуется защита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556F7">
        <w:rPr>
          <w:rFonts w:ascii="Times New Roman" w:hAnsi="Times New Roman" w:cs="Times New Roman"/>
          <w:sz w:val="24"/>
          <w:szCs w:val="24"/>
        </w:rPr>
        <w:t xml:space="preserve">и помощь пострадавшим, инициаторам </w:t>
      </w:r>
      <w:proofErr w:type="spellStart"/>
      <w:r w:rsidRPr="008556F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8556F7">
        <w:rPr>
          <w:rFonts w:ascii="Times New Roman" w:hAnsi="Times New Roman" w:cs="Times New Roman"/>
          <w:sz w:val="24"/>
          <w:szCs w:val="24"/>
        </w:rPr>
        <w:t xml:space="preserve"> (обидчикам) и свидетелям.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E7A" w:rsidRPr="000C6751" w:rsidRDefault="005D6E7A" w:rsidP="005D6E7A">
      <w:pPr>
        <w:shd w:val="clear" w:color="auto" w:fill="FFFFFF"/>
        <w:spacing w:after="0" w:line="240" w:lineRule="auto"/>
        <w:ind w:firstLine="708"/>
        <w:rPr>
          <w:b/>
          <w:sz w:val="22"/>
          <w:szCs w:val="22"/>
        </w:rPr>
      </w:pPr>
      <w:r w:rsidRPr="000C6751">
        <w:rPr>
          <w:b/>
          <w:sz w:val="22"/>
          <w:szCs w:val="22"/>
        </w:rPr>
        <w:br w:type="page"/>
      </w:r>
    </w:p>
    <w:p w:rsidR="005D6E7A" w:rsidRPr="000C4E07" w:rsidRDefault="005D6E7A" w:rsidP="005D6E7A">
      <w:pPr>
        <w:pStyle w:val="2"/>
        <w:rPr>
          <w:rFonts w:ascii="Times New Roman" w:hAnsi="Times New Roman" w:cs="Times New Roman"/>
          <w:b/>
          <w:i/>
          <w:smallCaps w:val="0"/>
          <w:spacing w:val="0"/>
          <w:sz w:val="24"/>
          <w:szCs w:val="24"/>
        </w:rPr>
      </w:pPr>
      <w:bookmarkStart w:id="6" w:name="_Toc89265330"/>
      <w:bookmarkStart w:id="7" w:name="_Toc89417632"/>
      <w:r w:rsidRPr="000C4E07">
        <w:rPr>
          <w:rFonts w:ascii="Times New Roman" w:hAnsi="Times New Roman" w:cs="Times New Roman"/>
          <w:b/>
          <w:i/>
          <w:smallCaps w:val="0"/>
          <w:spacing w:val="0"/>
          <w:sz w:val="24"/>
          <w:szCs w:val="24"/>
        </w:rPr>
        <w:lastRenderedPageBreak/>
        <w:t xml:space="preserve">Участники </w:t>
      </w:r>
      <w:proofErr w:type="spellStart"/>
      <w:r w:rsidRPr="000C4E07">
        <w:rPr>
          <w:rFonts w:ascii="Times New Roman" w:hAnsi="Times New Roman" w:cs="Times New Roman"/>
          <w:b/>
          <w:i/>
          <w:smallCaps w:val="0"/>
          <w:spacing w:val="0"/>
          <w:sz w:val="24"/>
          <w:szCs w:val="24"/>
        </w:rPr>
        <w:t>буллинга</w:t>
      </w:r>
      <w:bookmarkEnd w:id="6"/>
      <w:bookmarkEnd w:id="7"/>
      <w:proofErr w:type="spellEnd"/>
    </w:p>
    <w:p w:rsidR="005D6E7A" w:rsidRPr="000C6751" w:rsidRDefault="005D6E7A" w:rsidP="005D6E7A">
      <w:pPr>
        <w:numPr>
          <w:ilvl w:val="0"/>
          <w:numId w:val="4"/>
        </w:numPr>
        <w:spacing w:after="0" w:line="259" w:lineRule="auto"/>
        <w:ind w:left="0" w:right="5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43FD">
        <w:rPr>
          <w:rFonts w:ascii="Times New Roman" w:hAnsi="Times New Roman" w:cs="Times New Roman"/>
          <w:b/>
          <w:i/>
          <w:sz w:val="24"/>
          <w:szCs w:val="24"/>
        </w:rPr>
        <w:t>Инициаторы</w:t>
      </w:r>
      <w:r w:rsidRPr="000C6751">
        <w:rPr>
          <w:rFonts w:ascii="Times New Roman" w:hAnsi="Times New Roman" w:cs="Times New Roman"/>
          <w:sz w:val="24"/>
          <w:szCs w:val="24"/>
        </w:rPr>
        <w:t xml:space="preserve"> (обидчик, агрессор) характеризуются как индивиды, обладающие высоким потенциалом общей агрессивности. </w:t>
      </w:r>
    </w:p>
    <w:p w:rsidR="005D6E7A" w:rsidRPr="000C6751" w:rsidRDefault="005D6E7A" w:rsidP="005D6E7A">
      <w:pPr>
        <w:numPr>
          <w:ilvl w:val="0"/>
          <w:numId w:val="4"/>
        </w:numPr>
        <w:spacing w:after="0" w:line="259" w:lineRule="auto"/>
        <w:ind w:left="0" w:right="5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43FD">
        <w:rPr>
          <w:rFonts w:ascii="Times New Roman" w:hAnsi="Times New Roman" w:cs="Times New Roman"/>
          <w:b/>
          <w:i/>
          <w:sz w:val="24"/>
          <w:szCs w:val="24"/>
        </w:rPr>
        <w:t>Помощники инициатора</w:t>
      </w:r>
      <w:r w:rsidRPr="000C6751">
        <w:rPr>
          <w:rFonts w:ascii="Times New Roman" w:hAnsi="Times New Roman" w:cs="Times New Roman"/>
          <w:sz w:val="24"/>
          <w:szCs w:val="24"/>
        </w:rPr>
        <w:t xml:space="preserve">, характеризуются стремлением помогать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C6751">
        <w:rPr>
          <w:rFonts w:ascii="Times New Roman" w:hAnsi="Times New Roman" w:cs="Times New Roman"/>
          <w:sz w:val="24"/>
          <w:szCs w:val="24"/>
        </w:rPr>
        <w:t xml:space="preserve">и подражать «обидчику». Они пользуются прямым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буллингом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, именно они обзывают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C6751">
        <w:rPr>
          <w:rFonts w:ascii="Times New Roman" w:hAnsi="Times New Roman" w:cs="Times New Roman"/>
          <w:sz w:val="24"/>
          <w:szCs w:val="24"/>
        </w:rPr>
        <w:t xml:space="preserve">и бьют.  </w:t>
      </w:r>
    </w:p>
    <w:p w:rsidR="005D6E7A" w:rsidRPr="000C6751" w:rsidRDefault="005D6E7A" w:rsidP="005D6E7A">
      <w:pPr>
        <w:numPr>
          <w:ilvl w:val="0"/>
          <w:numId w:val="4"/>
        </w:numPr>
        <w:spacing w:after="0" w:line="259" w:lineRule="auto"/>
        <w:ind w:left="0" w:right="5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43FD">
        <w:rPr>
          <w:rFonts w:ascii="Times New Roman" w:hAnsi="Times New Roman" w:cs="Times New Roman"/>
          <w:b/>
          <w:i/>
          <w:sz w:val="24"/>
          <w:szCs w:val="24"/>
        </w:rPr>
        <w:t>Защитники «жертвы»</w:t>
      </w:r>
      <w:r w:rsidRPr="000C6751">
        <w:rPr>
          <w:rFonts w:ascii="Times New Roman" w:hAnsi="Times New Roman" w:cs="Times New Roman"/>
          <w:sz w:val="24"/>
          <w:szCs w:val="24"/>
        </w:rPr>
        <w:t xml:space="preserve">, как правило, обладают наибольшим авторитетом среди одноклассников. Они реже всех проявляют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по отношению к сверстникам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C6751">
        <w:rPr>
          <w:rFonts w:ascii="Times New Roman" w:hAnsi="Times New Roman" w:cs="Times New Roman"/>
          <w:sz w:val="24"/>
          <w:szCs w:val="24"/>
        </w:rPr>
        <w:t xml:space="preserve">и реже подвергаются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6E7A" w:rsidRPr="000C6751" w:rsidRDefault="005D6E7A" w:rsidP="005D6E7A">
      <w:pPr>
        <w:numPr>
          <w:ilvl w:val="0"/>
          <w:numId w:val="4"/>
        </w:numPr>
        <w:spacing w:after="0" w:line="259" w:lineRule="auto"/>
        <w:ind w:left="0" w:right="5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43FD">
        <w:rPr>
          <w:rFonts w:ascii="Times New Roman" w:hAnsi="Times New Roman" w:cs="Times New Roman"/>
          <w:b/>
          <w:i/>
          <w:sz w:val="24"/>
          <w:szCs w:val="24"/>
        </w:rPr>
        <w:t>Жертвы</w:t>
      </w:r>
      <w:r w:rsidRPr="000C6751">
        <w:rPr>
          <w:rFonts w:ascii="Times New Roman" w:hAnsi="Times New Roman" w:cs="Times New Roman"/>
          <w:sz w:val="24"/>
          <w:szCs w:val="24"/>
        </w:rPr>
        <w:t xml:space="preserve"> испытывают психологическое насилие, изолированность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C6751">
        <w:rPr>
          <w:rFonts w:ascii="Times New Roman" w:hAnsi="Times New Roman" w:cs="Times New Roman"/>
          <w:sz w:val="24"/>
          <w:szCs w:val="24"/>
        </w:rPr>
        <w:t xml:space="preserve">и одиночество, ощущение опасности и тревоги. «Жертвам»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свойственно проявление симптомов депрессии, высокий уровень тревожности и иные сходные отрицательные эмоциональные проявления. </w:t>
      </w:r>
    </w:p>
    <w:p w:rsidR="005D6E7A" w:rsidRDefault="005D6E7A" w:rsidP="005D6E7A">
      <w:pPr>
        <w:numPr>
          <w:ilvl w:val="0"/>
          <w:numId w:val="4"/>
        </w:numPr>
        <w:spacing w:after="0" w:line="259" w:lineRule="auto"/>
        <w:ind w:left="0" w:right="5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43FD">
        <w:rPr>
          <w:rFonts w:ascii="Times New Roman" w:hAnsi="Times New Roman" w:cs="Times New Roman"/>
          <w:b/>
          <w:i/>
          <w:sz w:val="24"/>
          <w:szCs w:val="24"/>
        </w:rPr>
        <w:t>Наблюдатели (свидетел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A743F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0C6751">
        <w:rPr>
          <w:rFonts w:ascii="Times New Roman" w:hAnsi="Times New Roman" w:cs="Times New Roman"/>
          <w:sz w:val="24"/>
          <w:szCs w:val="24"/>
        </w:rPr>
        <w:t xml:space="preserve">. В ситуациях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в роли «свидетелей» находится большинство детей во всем своем многообразии и разнородности.</w:t>
      </w:r>
    </w:p>
    <w:p w:rsidR="005D6E7A" w:rsidRDefault="005D6E7A" w:rsidP="005D6E7A">
      <w:pPr>
        <w:spacing w:after="0" w:line="259" w:lineRule="auto"/>
        <w:ind w:right="5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Как подчеркивает ряд ученых, вовлеченность в процесс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представляет собой серьезную угрозу для социально-психологической и академической адаптации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C6751">
        <w:rPr>
          <w:rFonts w:ascii="Times New Roman" w:hAnsi="Times New Roman" w:cs="Times New Roman"/>
          <w:sz w:val="24"/>
          <w:szCs w:val="24"/>
        </w:rPr>
        <w:t xml:space="preserve">к школе как жертв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, так и его инициаторов, а также свидетелей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E7A" w:rsidRPr="000C6751" w:rsidRDefault="005D6E7A" w:rsidP="005D6E7A">
      <w:pPr>
        <w:spacing w:after="0" w:line="259" w:lineRule="auto"/>
        <w:ind w:right="55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В своем исследовании С.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Salmivalli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отмечает, что в основе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сверстника лежит мотив достижения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(обидчиками) более высокого статуса и авторитетной позиции в классе. В исследовании J.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Sitsema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и его коллег установлено, что вероятность вовлечения в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сверстника в качестве инициатора травли имеет прямую связь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C6751">
        <w:rPr>
          <w:rFonts w:ascii="Times New Roman" w:hAnsi="Times New Roman" w:cs="Times New Roman"/>
          <w:sz w:val="24"/>
          <w:szCs w:val="24"/>
        </w:rPr>
        <w:t xml:space="preserve">с фиксируемой у него высокой ценностью статуса, что особенно характерно для мальчиков подросткового возраста. Чаще всего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выбирают в качестве жертвы того, кто легко подчиняется, не уверен в себе, физически слаб и обладает либо низким статусом в группе сверстников, либо вообще отвергается ею. Это позволяет обидчикам постоянно демонстрировать свою власть в группе и подтверждать свой высокий статус, не опасаясь противодействия. Для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очень важна аудитория, поэтому они инициируют нападение на жертву именно в присутствии сверстников.</w:t>
      </w:r>
    </w:p>
    <w:p w:rsidR="005D6E7A" w:rsidRDefault="005D6E7A" w:rsidP="000C4E07">
      <w:pPr>
        <w:spacing w:after="0" w:line="259" w:lineRule="auto"/>
        <w:ind w:left="-14" w:right="31" w:firstLine="709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Как отмечают американские исследователи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Salmivalli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с коллегами, для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наиболее значима любая обратная связь (улыбка, кивок, заинтересованный взгляд, удивление) со стороны свидетелей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, которая подкрепляет их действия и усиливает давление на жертву, было выявлено, что в случае, когда подростки-свидетели вступаются за жертву, они резко снижают уровень агрессии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>.</w:t>
      </w:r>
      <w:r w:rsidRPr="00E0556B">
        <w:rPr>
          <w:rFonts w:ascii="Times New Roman" w:hAnsi="Times New Roman" w:cs="Times New Roman"/>
          <w:sz w:val="24"/>
          <w:szCs w:val="24"/>
        </w:rPr>
        <w:t xml:space="preserve"> [</w:t>
      </w:r>
      <w:r w:rsidR="006816F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FD7036">
        <w:rPr>
          <w:rFonts w:ascii="Times New Roman" w:hAnsi="Times New Roman" w:cs="Times New Roman"/>
          <w:sz w:val="24"/>
          <w:szCs w:val="24"/>
        </w:rPr>
        <w:t xml:space="preserve"> [</w:t>
      </w:r>
      <w:r w:rsidR="006816FA">
        <w:rPr>
          <w:rFonts w:ascii="Times New Roman" w:hAnsi="Times New Roman" w:cs="Times New Roman"/>
          <w:sz w:val="24"/>
          <w:szCs w:val="24"/>
        </w:rPr>
        <w:t>7</w:t>
      </w:r>
      <w:r w:rsidRPr="00FD7036">
        <w:rPr>
          <w:rFonts w:ascii="Times New Roman" w:hAnsi="Times New Roman" w:cs="Times New Roman"/>
          <w:sz w:val="24"/>
          <w:szCs w:val="24"/>
        </w:rPr>
        <w:t>]</w:t>
      </w:r>
    </w:p>
    <w:p w:rsidR="000C4E07" w:rsidRPr="000C4E07" w:rsidRDefault="000C4E07" w:rsidP="000C4E07">
      <w:pPr>
        <w:spacing w:after="0" w:line="259" w:lineRule="auto"/>
        <w:ind w:left="-14" w:right="31" w:firstLine="709"/>
        <w:rPr>
          <w:rFonts w:ascii="Times New Roman" w:hAnsi="Times New Roman" w:cs="Times New Roman"/>
          <w:sz w:val="24"/>
          <w:szCs w:val="24"/>
        </w:rPr>
      </w:pPr>
    </w:p>
    <w:p w:rsidR="005D6E7A" w:rsidRPr="000C4E07" w:rsidRDefault="005D6E7A" w:rsidP="005D6E7A">
      <w:pPr>
        <w:pStyle w:val="2"/>
        <w:rPr>
          <w:rFonts w:ascii="Times New Roman" w:hAnsi="Times New Roman" w:cs="Times New Roman"/>
          <w:b/>
          <w:i/>
          <w:smallCaps w:val="0"/>
          <w:spacing w:val="0"/>
          <w:sz w:val="24"/>
          <w:szCs w:val="24"/>
        </w:rPr>
      </w:pPr>
      <w:bookmarkStart w:id="8" w:name="_Toc89265331"/>
      <w:bookmarkStart w:id="9" w:name="_Toc89417633"/>
      <w:r w:rsidRPr="000C4E07">
        <w:rPr>
          <w:rFonts w:ascii="Times New Roman" w:hAnsi="Times New Roman" w:cs="Times New Roman"/>
          <w:b/>
          <w:i/>
          <w:smallCaps w:val="0"/>
          <w:spacing w:val="0"/>
          <w:sz w:val="24"/>
          <w:szCs w:val="24"/>
        </w:rPr>
        <w:t>Причины применения насильственного поведения со стороны «агрессора»</w:t>
      </w:r>
      <w:bookmarkEnd w:id="8"/>
      <w:bookmarkEnd w:id="9"/>
    </w:p>
    <w:p w:rsidR="005D6E7A" w:rsidRPr="00DD2192" w:rsidRDefault="005D6E7A" w:rsidP="005D6E7A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D2192">
        <w:rPr>
          <w:rFonts w:ascii="Times New Roman" w:hAnsi="Times New Roman" w:cs="Times New Roman"/>
          <w:b/>
          <w:i/>
          <w:sz w:val="24"/>
          <w:szCs w:val="24"/>
        </w:rPr>
        <w:t>1. Личностные особенности «агрессора»</w:t>
      </w:r>
    </w:p>
    <w:p w:rsidR="005D6E7A" w:rsidRPr="000C6751" w:rsidRDefault="005D6E7A" w:rsidP="005D6E7A">
      <w:pPr>
        <w:spacing w:after="160"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>Как правило, дети и подростки, совершающие насильственные действия, ведущие себя агрессивно, отличаются некоторыми индивидуальными психологическими особенностями: импульсивностью, низким уровнем контроля за своим поведением и эмоциями, высокой склонностью к проявлениям вербальной агрессии.</w:t>
      </w:r>
      <w:r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Pr="000C6751">
        <w:rPr>
          <w:rFonts w:ascii="Times New Roman" w:hAnsi="Times New Roman" w:cs="Times New Roman"/>
          <w:sz w:val="24"/>
          <w:szCs w:val="24"/>
        </w:rPr>
        <w:t xml:space="preserve">, систематически издевающиеся над сверстниками, а иногда и учителями, обычно делают это вполне сознательно, чтобы самоутвердиться, почувствовать и продемонстрировать свою власть. Их агрессия вызвана не столько неумением сдерживать гнев, сколько желанием устрашить, причинить боль и страдания другим при отсутствии угрозы наказания. </w:t>
      </w:r>
    </w:p>
    <w:p w:rsidR="005D6E7A" w:rsidRPr="00DD2192" w:rsidRDefault="005D6E7A" w:rsidP="005D6E7A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D2192">
        <w:rPr>
          <w:rFonts w:ascii="Times New Roman" w:hAnsi="Times New Roman" w:cs="Times New Roman"/>
          <w:b/>
          <w:i/>
          <w:sz w:val="24"/>
          <w:szCs w:val="24"/>
        </w:rPr>
        <w:t>2. Семейные факторы</w:t>
      </w:r>
    </w:p>
    <w:p w:rsidR="005D6E7A" w:rsidRPr="000C6751" w:rsidRDefault="005D6E7A" w:rsidP="005D6E7A">
      <w:pPr>
        <w:spacing w:after="160"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lastRenderedPageBreak/>
        <w:t>Вероятность проявления насилия в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ной организации </w:t>
      </w:r>
      <w:r w:rsidRPr="000C6751">
        <w:rPr>
          <w:rFonts w:ascii="Times New Roman" w:hAnsi="Times New Roman" w:cs="Times New Roman"/>
          <w:sz w:val="24"/>
          <w:szCs w:val="24"/>
        </w:rPr>
        <w:t>повышается из-за социально-психологического неблагополучия в семье, отсутствия контроля за жизнью ребенка со стороны родителей, опыта насильственных отношений внутри семьи, отсутствия теплых доверительных отношений с родителями, эмоциональной холодности и низкой степени сплоченности членов семьи, отсутствия взаимной поддержки. Насилие в отношениях между родителями и со стороны родителей в отношении детей может стать для ребенка моделью межличностных отношений, в основе которой будет лежать агрессия и насилие. Нередко обидчиками становятся дети, которых родители учат вести себя доминантно, подавлять других и отстаивать свои интересы любой ценой.</w:t>
      </w:r>
    </w:p>
    <w:p w:rsidR="005D6E7A" w:rsidRPr="00DD2192" w:rsidRDefault="005D6E7A" w:rsidP="005D6E7A">
      <w:pPr>
        <w:ind w:firstLine="709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DD2192">
        <w:rPr>
          <w:rFonts w:ascii="Times New Roman" w:hAnsi="Times New Roman" w:cs="Times New Roman"/>
          <w:b/>
          <w:i/>
          <w:sz w:val="24"/>
          <w:szCs w:val="24"/>
        </w:rPr>
        <w:t>3. Факторы среды</w:t>
      </w:r>
    </w:p>
    <w:p w:rsidR="005D6E7A" w:rsidRPr="000C6751" w:rsidRDefault="005D6E7A" w:rsidP="005D6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1">
        <w:rPr>
          <w:rFonts w:ascii="Times New Roman" w:hAnsi="Times New Roman" w:cs="Times New Roman"/>
          <w:sz w:val="24"/>
          <w:szCs w:val="24"/>
        </w:rPr>
        <w:t>Неблагоприятный социально-психолог</w:t>
      </w:r>
      <w:r>
        <w:rPr>
          <w:rFonts w:ascii="Times New Roman" w:hAnsi="Times New Roman" w:cs="Times New Roman"/>
          <w:sz w:val="24"/>
          <w:szCs w:val="24"/>
        </w:rPr>
        <w:t>ический климат в образовательной организации</w:t>
      </w:r>
      <w:r w:rsidRPr="000C6751">
        <w:rPr>
          <w:rFonts w:ascii="Times New Roman" w:hAnsi="Times New Roman" w:cs="Times New Roman"/>
          <w:sz w:val="24"/>
          <w:szCs w:val="24"/>
        </w:rPr>
        <w:t>, стресс, отсутствие должного контроля со стороны учителей, их нежелание справляться с отдельными проявлениями насилия, и неумение оказывать адекватную и своевременную помощь его участникам, а также равнодушие к происходящему со стороны остальных учащихся, и их родителей создают подходящую среду для проявле</w:t>
      </w:r>
      <w:r>
        <w:rPr>
          <w:rFonts w:ascii="Times New Roman" w:hAnsi="Times New Roman" w:cs="Times New Roman"/>
          <w:sz w:val="24"/>
          <w:szCs w:val="24"/>
        </w:rPr>
        <w:t xml:space="preserve">ния единичных случаев насилия, </w:t>
      </w:r>
      <w:r w:rsidRPr="000C6751">
        <w:rPr>
          <w:rFonts w:ascii="Times New Roman" w:hAnsi="Times New Roman" w:cs="Times New Roman"/>
          <w:sz w:val="24"/>
          <w:szCs w:val="24"/>
        </w:rPr>
        <w:t>и их перерождения в систематическую травлю.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E7A" w:rsidRPr="000C6751" w:rsidRDefault="005D6E7A" w:rsidP="005D6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7A" w:rsidRPr="00DD2192" w:rsidRDefault="005D6E7A" w:rsidP="005D6E7A">
      <w:pPr>
        <w:spacing w:after="0" w:line="240" w:lineRule="auto"/>
        <w:ind w:left="1125" w:hanging="41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</w:t>
      </w:r>
      <w:r w:rsidRPr="00DD21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Традиции школьной среды.</w:t>
      </w:r>
    </w:p>
    <w:p w:rsidR="005D6E7A" w:rsidRDefault="005D6E7A" w:rsidP="005D6E7A">
      <w:pPr>
        <w:pStyle w:val="ab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7A" w:rsidRPr="00FD7036" w:rsidRDefault="005D6E7A" w:rsidP="005D6E7A">
      <w:pPr>
        <w:pStyle w:val="ab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Традиции, </w:t>
      </w:r>
      <w:r w:rsidRPr="00DD2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провоцирующие и стимулирующие жестокос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(общий психоэмоциональный фон отношений между подростками</w:t>
      </w:r>
      <w:r w:rsidRPr="00DD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«политическая» система, особенности отношения педагогов к школьникам, система взаимоотношений внутри классного коллектива как </w:t>
      </w:r>
      <w:proofErr w:type="spellStart"/>
      <w:r w:rsidRPr="00DD2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референтной</w:t>
      </w:r>
      <w:proofErr w:type="spellEnd"/>
      <w:r w:rsidRPr="00DD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наличие общепризнанных социальных ролей, включающих роли «жертвы» и «хозяина», традиции в социуме, пропагандируемые средствами массовой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D2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6816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5199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19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6816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r w:rsidRPr="002D519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6816F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703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5D6E7A" w:rsidRPr="000C6751" w:rsidRDefault="005D6E7A" w:rsidP="000C4E07">
      <w:pPr>
        <w:shd w:val="clear" w:color="auto" w:fill="FFFFFF"/>
        <w:spacing w:after="0" w:line="240" w:lineRule="auto"/>
        <w:rPr>
          <w:b/>
          <w:sz w:val="22"/>
          <w:szCs w:val="22"/>
        </w:rPr>
      </w:pPr>
    </w:p>
    <w:p w:rsidR="005D6E7A" w:rsidRDefault="005D6E7A" w:rsidP="005D6E7A">
      <w:pPr>
        <w:pStyle w:val="2"/>
      </w:pPr>
      <w:bookmarkStart w:id="10" w:name="_Toc89265332"/>
      <w:bookmarkStart w:id="11" w:name="_Toc89417634"/>
      <w:r w:rsidRPr="000C4E07">
        <w:rPr>
          <w:rFonts w:ascii="Times New Roman" w:eastAsia="Times New Roman" w:hAnsi="Times New Roman" w:cs="Times New Roman"/>
          <w:b/>
          <w:i/>
          <w:smallCaps w:val="0"/>
          <w:spacing w:val="0"/>
          <w:sz w:val="24"/>
          <w:szCs w:val="24"/>
          <w:lang w:eastAsia="ru-RU"/>
        </w:rPr>
        <w:t>Особенности детей, подвергш</w:t>
      </w:r>
      <w:r w:rsidR="000C4E07" w:rsidRPr="000C4E07">
        <w:rPr>
          <w:rFonts w:ascii="Times New Roman" w:eastAsia="Times New Roman" w:hAnsi="Times New Roman" w:cs="Times New Roman"/>
          <w:b/>
          <w:i/>
          <w:smallCaps w:val="0"/>
          <w:spacing w:val="0"/>
          <w:sz w:val="24"/>
          <w:szCs w:val="24"/>
          <w:lang w:eastAsia="ru-RU"/>
        </w:rPr>
        <w:t xml:space="preserve">имся </w:t>
      </w:r>
      <w:proofErr w:type="spellStart"/>
      <w:r w:rsidRPr="000C4E07">
        <w:rPr>
          <w:rFonts w:ascii="Times New Roman" w:eastAsia="Times New Roman" w:hAnsi="Times New Roman" w:cs="Times New Roman"/>
          <w:b/>
          <w:i/>
          <w:smallCaps w:val="0"/>
          <w:spacing w:val="0"/>
          <w:sz w:val="24"/>
          <w:szCs w:val="24"/>
          <w:lang w:eastAsia="ru-RU"/>
        </w:rPr>
        <w:t>булллингу</w:t>
      </w:r>
      <w:bookmarkEnd w:id="10"/>
      <w:bookmarkEnd w:id="11"/>
      <w:proofErr w:type="spellEnd"/>
    </w:p>
    <w:p w:rsidR="005D6E7A" w:rsidRPr="000C6751" w:rsidRDefault="005D6E7A" w:rsidP="005D6E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E7A" w:rsidRPr="000C6751" w:rsidRDefault="005D6E7A" w:rsidP="005D6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1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Особенности внешности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Полнота, отчетливые недостатки внешности, непривлекательность, плохая одежда и другие внешние признаки, к которым легко придраться, начать дразнить ребенка, особенно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умеющего постоять за себя. Часто подвергаются издевательствам и подростки, поведение которых выглядит недостаточно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маскулинно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(«по –девчачьи»)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E7A" w:rsidRPr="000C6751" w:rsidRDefault="005D6E7A" w:rsidP="005D6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1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Особенности поведения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Дети, которые плохо учатся, чрезмерно подвижные и невнимательные, вспыльчивые (не умеющие управлять своей агрессией), не умеющие держать дистанцию, с нелепыми проявлениями, раздражающими окружающих и т.п. </w:t>
      </w:r>
    </w:p>
    <w:p w:rsidR="005D6E7A" w:rsidRPr="00DD2192" w:rsidRDefault="005D6E7A" w:rsidP="005D6E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Принадлежность</w:t>
      </w:r>
      <w:r w:rsidRPr="00DD21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 этническому, национальному или религиозному меньшинству. </w:t>
      </w:r>
    </w:p>
    <w:p w:rsidR="005D6E7A" w:rsidRPr="000C6751" w:rsidRDefault="005D6E7A" w:rsidP="005D6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65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Повышенная тревожность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своему телу («телесная тревожность»): может бояться боли, плохо справляться с физическими играми, спортивными занятиями, любым физическим противостоянием, либо обладать плохой координацией (касается преимущественно мальчиков). </w:t>
      </w:r>
    </w:p>
    <w:p w:rsidR="005D6E7A" w:rsidRDefault="005D6E7A" w:rsidP="005D6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65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Чувствительн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ость</w:t>
      </w:r>
      <w:r w:rsidRPr="00FF65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замкнут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ость.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ассивный, послушный, застенчивый ребенок, который легко и часто плачет, а также избегает прямой конфронтации в общении, испытывает трудности с самоутверждением в группе сверстников.</w:t>
      </w:r>
    </w:p>
    <w:p w:rsidR="005D6E7A" w:rsidRDefault="005D6E7A" w:rsidP="005D6E7A">
      <w:pPr>
        <w:pStyle w:val="ab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FF65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меющие сложности с обучением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низкий уровень развития интеллекта.</w:t>
      </w:r>
      <w:r w:rsidRPr="000C675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Низкие способности детерминируют и более низкую обучаемость ребенка. Плохая успеваемость формирует низкую самооценку: «Я не справлюсь. Я хуже других» и т. д. </w:t>
      </w:r>
    </w:p>
    <w:p w:rsidR="005D6E7A" w:rsidRPr="000C6751" w:rsidRDefault="005D6E7A" w:rsidP="005D6E7A">
      <w:pPr>
        <w:pStyle w:val="ab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Болезн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енность</w:t>
      </w:r>
      <w:r w:rsidRPr="00FF65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масса расстройств, которые вызывают насмешки и издевательства сверстников: эпилепсия, тики и гиперкинезы, заикание,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(недержание мочи),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энкопрез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(недержание кала), нарушения речи–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дислалия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(косноязычие),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(безграмотное письмо),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дислексия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(нарушение обучению чтению),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дискалькулия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(нарушение обучению счету) и т. д.</w:t>
      </w:r>
    </w:p>
    <w:p w:rsidR="000C4E07" w:rsidRDefault="005D6E7A" w:rsidP="000C4E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как западных (Д.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Лэйн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Олвеус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Бесаг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так и российских (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И.С.Кон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И.С. Бердышев, О.А.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Маланцева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ученых, позволя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 сделать следующие выводы: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большинстве случаев подростки-жертвы </w:t>
      </w:r>
      <w:proofErr w:type="spellStart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0C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молчат о том, что над ними издеваются. При этом жертва, как правило, ощущает свою беззащитность и угнетенность перед обидчиком. Это приводит к чувству постоянной опасности, страху перед всем и вся, неуверенности и, как следствие, к утрате уважения к себе и веры в собственные силы, что значительным образом влияет на дальнейшее развитие личности человека.</w:t>
      </w:r>
      <w:r w:rsidRPr="00E0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6816FA">
        <w:rPr>
          <w:rFonts w:ascii="Times New Roman" w:eastAsia="Times New Roman" w:hAnsi="Times New Roman" w:cs="Times New Roman"/>
          <w:sz w:val="24"/>
          <w:szCs w:val="24"/>
          <w:lang w:eastAsia="ru-RU"/>
        </w:rPr>
        <w:t>2] [</w:t>
      </w:r>
      <w:r w:rsidRPr="00FD7036">
        <w:rPr>
          <w:rFonts w:ascii="Times New Roman" w:eastAsia="Times New Roman" w:hAnsi="Times New Roman" w:cs="Times New Roman"/>
          <w:sz w:val="24"/>
          <w:szCs w:val="24"/>
          <w:lang w:eastAsia="ru-RU"/>
        </w:rPr>
        <w:t>4]</w:t>
      </w:r>
      <w:bookmarkStart w:id="12" w:name="_Toc89265333"/>
      <w:bookmarkStart w:id="13" w:name="_Toc89417635"/>
    </w:p>
    <w:p w:rsidR="000C4E07" w:rsidRDefault="000C4E07" w:rsidP="000C4E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7A" w:rsidRPr="000C4E07" w:rsidRDefault="005D6E7A" w:rsidP="000C4E07">
      <w:pPr>
        <w:pStyle w:val="2"/>
        <w:rPr>
          <w:rFonts w:ascii="Times New Roman" w:hAnsi="Times New Roman" w:cs="Times New Roman"/>
          <w:b/>
          <w:i/>
          <w:smallCaps w:val="0"/>
          <w:spacing w:val="0"/>
          <w:sz w:val="24"/>
          <w:szCs w:val="24"/>
        </w:rPr>
      </w:pPr>
      <w:r w:rsidRPr="000C4E07">
        <w:rPr>
          <w:rFonts w:ascii="Times New Roman" w:hAnsi="Times New Roman" w:cs="Times New Roman"/>
          <w:b/>
          <w:i/>
          <w:smallCaps w:val="0"/>
          <w:spacing w:val="0"/>
          <w:sz w:val="24"/>
          <w:szCs w:val="24"/>
        </w:rPr>
        <w:t xml:space="preserve">Стадии становления </w:t>
      </w:r>
      <w:proofErr w:type="spellStart"/>
      <w:r w:rsidRPr="000C4E07">
        <w:rPr>
          <w:rFonts w:ascii="Times New Roman" w:hAnsi="Times New Roman" w:cs="Times New Roman"/>
          <w:b/>
          <w:i/>
          <w:smallCaps w:val="0"/>
          <w:spacing w:val="0"/>
          <w:sz w:val="24"/>
          <w:szCs w:val="24"/>
        </w:rPr>
        <w:t>буллинга</w:t>
      </w:r>
      <w:proofErr w:type="spellEnd"/>
      <w:r w:rsidRPr="000C4E07">
        <w:rPr>
          <w:rFonts w:ascii="Times New Roman" w:hAnsi="Times New Roman" w:cs="Times New Roman"/>
          <w:b/>
          <w:i/>
          <w:smallCaps w:val="0"/>
          <w:spacing w:val="0"/>
          <w:sz w:val="24"/>
          <w:szCs w:val="24"/>
        </w:rPr>
        <w:t xml:space="preserve"> в коллективе</w:t>
      </w:r>
      <w:bookmarkEnd w:id="12"/>
      <w:bookmarkEnd w:id="13"/>
    </w:p>
    <w:p w:rsidR="005D6E7A" w:rsidRPr="000C6751" w:rsidRDefault="005D6E7A" w:rsidP="005D6E7A">
      <w:pPr>
        <w:spacing w:after="16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1. Первая стадия – это образование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-группировки. В детско-подростковом коллективе вокруг «лидера», стремящегося к самоутверждению через демонстрацию физической силы или других форм насильственных действий, может образоваться группа «сторонников», также стремящихся к доминированию, к защите или покровительству «лидера». Если первые же проявления насилия не пресекаются решительно и строго, то их главный инициатор – «лидер» убеждается в своей безнаказанности, это повышает его авторитет среди сторонников и укрепляет группировку. </w:t>
      </w:r>
    </w:p>
    <w:p w:rsidR="005D6E7A" w:rsidRPr="000C6751" w:rsidRDefault="005D6E7A" w:rsidP="005D6E7A">
      <w:pPr>
        <w:spacing w:after="16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2. На второй стадии давление упрочняется. Невмешательство учителей, равнодушие одноклассников позволяют насильственным действиям повторяться, а подвергающийся им ученик постепенно теряет способность и волю к сопротивлению. Становясь более уязвимым, он тем самым дает повод для последующих нападений. </w:t>
      </w:r>
    </w:p>
    <w:p w:rsidR="005D6E7A" w:rsidRPr="00FD7036" w:rsidRDefault="005D6E7A" w:rsidP="005D6E7A">
      <w:pPr>
        <w:spacing w:after="16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>3. Третья стадия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751">
        <w:rPr>
          <w:rFonts w:ascii="Times New Roman" w:hAnsi="Times New Roman" w:cs="Times New Roman"/>
          <w:sz w:val="24"/>
          <w:szCs w:val="24"/>
        </w:rPr>
        <w:t xml:space="preserve">- деструктивное поведение. За учеником, который регулярно подвергается нападкам, окончательно закрепляется статус жертвы. </w:t>
      </w:r>
      <w:r w:rsidRPr="00FD7036">
        <w:rPr>
          <w:rFonts w:ascii="Times New Roman" w:hAnsi="Times New Roman" w:cs="Times New Roman"/>
          <w:sz w:val="24"/>
          <w:szCs w:val="24"/>
        </w:rPr>
        <w:t>[</w:t>
      </w:r>
      <w:r w:rsidR="0026321E">
        <w:rPr>
          <w:rFonts w:ascii="Times New Roman" w:hAnsi="Times New Roman" w:cs="Times New Roman"/>
          <w:sz w:val="24"/>
          <w:szCs w:val="24"/>
        </w:rPr>
        <w:t>5</w:t>
      </w:r>
      <w:r w:rsidRPr="00FD7036">
        <w:rPr>
          <w:rFonts w:ascii="Times New Roman" w:hAnsi="Times New Roman" w:cs="Times New Roman"/>
          <w:sz w:val="24"/>
          <w:szCs w:val="24"/>
        </w:rPr>
        <w:t>] [</w:t>
      </w:r>
      <w:r w:rsidR="0026321E">
        <w:rPr>
          <w:rFonts w:ascii="Times New Roman" w:hAnsi="Times New Roman" w:cs="Times New Roman"/>
          <w:sz w:val="24"/>
          <w:szCs w:val="24"/>
        </w:rPr>
        <w:t>6</w:t>
      </w:r>
      <w:r w:rsidRPr="00FD7036">
        <w:rPr>
          <w:rFonts w:ascii="Times New Roman" w:hAnsi="Times New Roman" w:cs="Times New Roman"/>
          <w:sz w:val="24"/>
          <w:szCs w:val="24"/>
        </w:rPr>
        <w:t>]</w:t>
      </w:r>
    </w:p>
    <w:p w:rsidR="005D6E7A" w:rsidRPr="000C6751" w:rsidRDefault="005D6E7A" w:rsidP="005D6E7A">
      <w:pPr>
        <w:spacing w:after="16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4. Четвертая стадия – изгнание. </w:t>
      </w:r>
    </w:p>
    <w:p w:rsidR="005D6E7A" w:rsidRDefault="005D6E7A" w:rsidP="005D6E7A">
      <w:pPr>
        <w:pStyle w:val="2"/>
      </w:pPr>
      <w:bookmarkStart w:id="14" w:name="_Toc89265334"/>
      <w:bookmarkStart w:id="15" w:name="_Toc89417636"/>
      <w:r w:rsidRPr="000C4E07">
        <w:rPr>
          <w:rFonts w:ascii="Times New Roman" w:eastAsia="Calibri" w:hAnsi="Times New Roman" w:cs="Times New Roman"/>
          <w:b/>
          <w:i/>
          <w:smallCaps w:val="0"/>
          <w:spacing w:val="0"/>
          <w:sz w:val="24"/>
          <w:szCs w:val="24"/>
        </w:rPr>
        <w:t xml:space="preserve">Типы адаптации подростков к </w:t>
      </w:r>
      <w:proofErr w:type="spellStart"/>
      <w:r w:rsidRPr="000C4E07">
        <w:rPr>
          <w:rFonts w:ascii="Times New Roman" w:eastAsia="Calibri" w:hAnsi="Times New Roman" w:cs="Times New Roman"/>
          <w:b/>
          <w:i/>
          <w:smallCaps w:val="0"/>
          <w:spacing w:val="0"/>
          <w:sz w:val="24"/>
          <w:szCs w:val="24"/>
        </w:rPr>
        <w:t>буллингу</w:t>
      </w:r>
      <w:bookmarkEnd w:id="14"/>
      <w:bookmarkEnd w:id="15"/>
      <w:proofErr w:type="spellEnd"/>
    </w:p>
    <w:p w:rsidR="005D6E7A" w:rsidRPr="000C6751" w:rsidRDefault="005D6E7A" w:rsidP="005D6E7A">
      <w:pPr>
        <w:spacing w:after="0" w:line="259" w:lineRule="auto"/>
        <w:ind w:left="-14" w:right="3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7A" w:rsidRPr="000C6751" w:rsidRDefault="005D6E7A" w:rsidP="005D6E7A">
      <w:pPr>
        <w:spacing w:after="16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650D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0C6751">
        <w:rPr>
          <w:rFonts w:ascii="Times New Roman" w:hAnsi="Times New Roman" w:cs="Times New Roman"/>
          <w:sz w:val="24"/>
          <w:szCs w:val="24"/>
        </w:rPr>
        <w:t xml:space="preserve"> </w:t>
      </w:r>
      <w:r w:rsidRPr="00FF650D">
        <w:rPr>
          <w:rFonts w:ascii="Times New Roman" w:eastAsia="Calibri" w:hAnsi="Times New Roman" w:cs="Times New Roman"/>
          <w:b/>
          <w:i/>
          <w:sz w:val="24"/>
          <w:szCs w:val="24"/>
        </w:rPr>
        <w:t>Активное сопротивление</w:t>
      </w:r>
      <w:r w:rsidRPr="000C6751">
        <w:rPr>
          <w:rFonts w:ascii="Times New Roman" w:hAnsi="Times New Roman" w:cs="Times New Roman"/>
          <w:sz w:val="24"/>
          <w:szCs w:val="24"/>
        </w:rPr>
        <w:t xml:space="preserve"> (ориентация на поддержку и постоянные попытки самостоятельно договориться с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>). Пострадавший также может начать активный поиск подд</w:t>
      </w:r>
      <w:r>
        <w:rPr>
          <w:rFonts w:ascii="Times New Roman" w:hAnsi="Times New Roman" w:cs="Times New Roman"/>
          <w:sz w:val="24"/>
          <w:szCs w:val="24"/>
        </w:rPr>
        <w:t>ержки и помощи от третьих лиц, н</w:t>
      </w:r>
      <w:r w:rsidRPr="000C6751">
        <w:rPr>
          <w:rFonts w:ascii="Times New Roman" w:hAnsi="Times New Roman" w:cs="Times New Roman"/>
          <w:sz w:val="24"/>
          <w:szCs w:val="24"/>
        </w:rPr>
        <w:t xml:space="preserve">о, если помощь не приходит вовремя и насилие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C6751">
        <w:rPr>
          <w:rFonts w:ascii="Times New Roman" w:hAnsi="Times New Roman" w:cs="Times New Roman"/>
          <w:sz w:val="24"/>
          <w:szCs w:val="24"/>
        </w:rPr>
        <w:t>не прекращается, пострадавший может прибегнуть к защитной поведенческой реакции – уходу от проблемы через увлечение каким-либо видом деятельности, возможно, ранее ему не свойственным. Это может быть максимальное погружение в виртуальный компьютерный мир или примыкание к молодежным субкультурам, а в худшем случае – злоупотребление алкоголем и наркотиками.</w:t>
      </w:r>
    </w:p>
    <w:p w:rsidR="005D6E7A" w:rsidRPr="000C6751" w:rsidRDefault="005D6E7A" w:rsidP="005D6E7A">
      <w:pPr>
        <w:spacing w:after="16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650D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0C6751">
        <w:rPr>
          <w:rFonts w:ascii="Times New Roman" w:hAnsi="Times New Roman" w:cs="Times New Roman"/>
          <w:sz w:val="24"/>
          <w:szCs w:val="24"/>
        </w:rPr>
        <w:t xml:space="preserve"> </w:t>
      </w:r>
      <w:r w:rsidRPr="00FF650D">
        <w:rPr>
          <w:rFonts w:ascii="Times New Roman" w:eastAsia="Calibri" w:hAnsi="Times New Roman" w:cs="Times New Roman"/>
          <w:b/>
          <w:i/>
          <w:sz w:val="24"/>
          <w:szCs w:val="24"/>
        </w:rPr>
        <w:t>Пассивное сопротивление</w:t>
      </w:r>
      <w:r w:rsidRPr="000C6751">
        <w:rPr>
          <w:rFonts w:ascii="Times New Roman" w:hAnsi="Times New Roman" w:cs="Times New Roman"/>
          <w:sz w:val="24"/>
          <w:szCs w:val="24"/>
        </w:rPr>
        <w:t xml:space="preserve"> (от плача и истерики с попытками самозащиты в случае физического насилия до реакций усиления заикания, невротических тиков,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энуреза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энкопреза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и т. д.). Для жертвы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 проявляется в разнообразных по силе и качеству эмоциональных переживаниях, вызванных постоянным ощущением тревоги, угрозы, страха (проявляются через плаксивость, агрессивность, озлобленность, раздражительность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C6751">
        <w:rPr>
          <w:rFonts w:ascii="Times New Roman" w:hAnsi="Times New Roman" w:cs="Times New Roman"/>
          <w:sz w:val="24"/>
          <w:szCs w:val="24"/>
        </w:rPr>
        <w:t xml:space="preserve">и обидчивость или, наоборот, привести к эмоциональному самоустранению, холодности, замкнутости). Они также могут стать причиной психосоматических защитных реакций организма – заикания,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энуреза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. Постепенно может развиваться так называемое «катастрофическое мышление», которое приводит к ощущению тотальной безнадежности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C6751">
        <w:rPr>
          <w:rFonts w:ascii="Times New Roman" w:hAnsi="Times New Roman" w:cs="Times New Roman"/>
          <w:sz w:val="24"/>
          <w:szCs w:val="24"/>
        </w:rPr>
        <w:t xml:space="preserve">и безысходности. </w:t>
      </w:r>
    </w:p>
    <w:p w:rsidR="005D6E7A" w:rsidRPr="000C6751" w:rsidRDefault="005D6E7A" w:rsidP="005D6E7A">
      <w:pPr>
        <w:spacing w:after="16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650D">
        <w:rPr>
          <w:rFonts w:ascii="Times New Roman" w:hAnsi="Times New Roman" w:cs="Times New Roman"/>
          <w:b/>
          <w:i/>
          <w:sz w:val="24"/>
          <w:szCs w:val="24"/>
        </w:rPr>
        <w:lastRenderedPageBreak/>
        <w:t>3.</w:t>
      </w:r>
      <w:r w:rsidRPr="000C6751">
        <w:rPr>
          <w:rFonts w:ascii="Times New Roman" w:hAnsi="Times New Roman" w:cs="Times New Roman"/>
          <w:sz w:val="24"/>
          <w:szCs w:val="24"/>
        </w:rPr>
        <w:t xml:space="preserve"> </w:t>
      </w:r>
      <w:r w:rsidRPr="00FF650D">
        <w:rPr>
          <w:rFonts w:ascii="Times New Roman" w:eastAsia="Calibri" w:hAnsi="Times New Roman" w:cs="Times New Roman"/>
          <w:b/>
          <w:i/>
          <w:sz w:val="24"/>
          <w:szCs w:val="24"/>
        </w:rPr>
        <w:t>Отказ от сопротивления</w:t>
      </w:r>
      <w:r w:rsidRPr="000C6751">
        <w:rPr>
          <w:rFonts w:ascii="Times New Roman" w:eastAsia="Calibri" w:hAnsi="Times New Roman" w:cs="Times New Roman"/>
          <w:sz w:val="24"/>
          <w:szCs w:val="24"/>
        </w:rPr>
        <w:t>.</w:t>
      </w:r>
      <w:r w:rsidRPr="000C6751">
        <w:rPr>
          <w:rFonts w:ascii="Times New Roman" w:hAnsi="Times New Roman" w:cs="Times New Roman"/>
          <w:sz w:val="24"/>
          <w:szCs w:val="24"/>
        </w:rPr>
        <w:t xml:space="preserve"> У жертвы формируется ощущение неизбежности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C6751">
        <w:rPr>
          <w:rFonts w:ascii="Times New Roman" w:hAnsi="Times New Roman" w:cs="Times New Roman"/>
          <w:sz w:val="24"/>
          <w:szCs w:val="24"/>
        </w:rPr>
        <w:t xml:space="preserve">и непреодолимости ситуации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, которая ужа стала атрибутом повседневной жизни Окружающие, привыкнув к постоянным издевательствам над этим человеком, его же обвиняют в сложившейся ситуации. Человек сам начинает верить в то, что виноват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C6751">
        <w:rPr>
          <w:rFonts w:ascii="Times New Roman" w:hAnsi="Times New Roman" w:cs="Times New Roman"/>
          <w:sz w:val="24"/>
          <w:szCs w:val="24"/>
        </w:rPr>
        <w:t xml:space="preserve">в издевательствах над собой. Своими силами он уже не может справиться с </w:t>
      </w:r>
      <w:proofErr w:type="gramStart"/>
      <w:r w:rsidRPr="000C6751">
        <w:rPr>
          <w:rFonts w:ascii="Times New Roman" w:hAnsi="Times New Roman" w:cs="Times New Roman"/>
          <w:sz w:val="24"/>
          <w:szCs w:val="24"/>
        </w:rPr>
        <w:t xml:space="preserve">ситуацией,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C6751">
        <w:rPr>
          <w:rFonts w:ascii="Times New Roman" w:hAnsi="Times New Roman" w:cs="Times New Roman"/>
          <w:sz w:val="24"/>
          <w:szCs w:val="24"/>
        </w:rPr>
        <w:t xml:space="preserve">он подавлен, запуган и деморализован. </w:t>
      </w:r>
    </w:p>
    <w:p w:rsidR="005D6E7A" w:rsidRPr="00E0556B" w:rsidRDefault="005D6E7A" w:rsidP="005D6E7A">
      <w:pPr>
        <w:spacing w:after="160" w:line="259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FF650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C6751">
        <w:rPr>
          <w:rFonts w:ascii="Times New Roman" w:hAnsi="Times New Roman" w:cs="Times New Roman"/>
          <w:sz w:val="24"/>
          <w:szCs w:val="24"/>
        </w:rPr>
        <w:t xml:space="preserve">. </w:t>
      </w:r>
      <w:r w:rsidRPr="00FF650D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FF650D">
        <w:rPr>
          <w:rFonts w:ascii="Times New Roman" w:eastAsia="Calibri" w:hAnsi="Times New Roman" w:cs="Times New Roman"/>
          <w:b/>
          <w:i/>
          <w:sz w:val="24"/>
          <w:szCs w:val="24"/>
        </w:rPr>
        <w:t>егство от жестокого обращения</w:t>
      </w:r>
      <w:r w:rsidRPr="000C6751">
        <w:rPr>
          <w:rFonts w:ascii="Times New Roman" w:hAnsi="Times New Roman" w:cs="Times New Roman"/>
          <w:sz w:val="24"/>
          <w:szCs w:val="24"/>
        </w:rPr>
        <w:t xml:space="preserve"> (избегание любых контактов и мест, связанных с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буллингом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C6751">
        <w:rPr>
          <w:rFonts w:ascii="Times New Roman" w:eastAsia="Calibri" w:hAnsi="Times New Roman" w:cs="Times New Roman"/>
          <w:sz w:val="24"/>
          <w:szCs w:val="24"/>
        </w:rPr>
        <w:t>псевдоактивное</w:t>
      </w:r>
      <w:proofErr w:type="spellEnd"/>
      <w:r w:rsidRPr="000C6751">
        <w:rPr>
          <w:rFonts w:ascii="Times New Roman" w:eastAsia="Calibri" w:hAnsi="Times New Roman" w:cs="Times New Roman"/>
          <w:sz w:val="24"/>
          <w:szCs w:val="24"/>
        </w:rPr>
        <w:t xml:space="preserve"> сопротивление</w:t>
      </w:r>
      <w:r w:rsidRPr="000C6751">
        <w:rPr>
          <w:rFonts w:ascii="Times New Roman" w:hAnsi="Times New Roman" w:cs="Times New Roman"/>
          <w:sz w:val="24"/>
          <w:szCs w:val="24"/>
        </w:rPr>
        <w:t xml:space="preserve"> (провоцирование новых ситуаций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, излишние конфликтность и </w:t>
      </w:r>
      <w:r>
        <w:rPr>
          <w:rFonts w:ascii="Times New Roman" w:hAnsi="Times New Roman" w:cs="Times New Roman"/>
          <w:sz w:val="24"/>
          <w:szCs w:val="24"/>
        </w:rPr>
        <w:t>агрессивность). Жертва, доведен</w:t>
      </w:r>
      <w:r w:rsidRPr="000C6751">
        <w:rPr>
          <w:rFonts w:ascii="Times New Roman" w:hAnsi="Times New Roman" w:cs="Times New Roman"/>
          <w:sz w:val="24"/>
          <w:szCs w:val="24"/>
        </w:rPr>
        <w:t xml:space="preserve">а до крайней степени отчаяния и ощущения одиночества, стремясь избежать встреч с обидчиком и дополнительной </w:t>
      </w:r>
      <w:proofErr w:type="spellStart"/>
      <w:r w:rsidRPr="000C6751">
        <w:rPr>
          <w:rFonts w:ascii="Times New Roman" w:hAnsi="Times New Roman" w:cs="Times New Roman"/>
          <w:sz w:val="24"/>
          <w:szCs w:val="24"/>
        </w:rPr>
        <w:t>травматизации</w:t>
      </w:r>
      <w:proofErr w:type="spellEnd"/>
      <w:r w:rsidRPr="000C6751">
        <w:rPr>
          <w:rFonts w:ascii="Times New Roman" w:hAnsi="Times New Roman" w:cs="Times New Roman"/>
          <w:sz w:val="24"/>
          <w:szCs w:val="24"/>
        </w:rPr>
        <w:t xml:space="preserve">, начинает пропускать учебные занятия или вовсе перестает посещать образовательное учреждение, возникают мысли о суициде).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26321E">
        <w:rPr>
          <w:rFonts w:ascii="Times New Roman" w:hAnsi="Times New Roman" w:cs="Times New Roman"/>
          <w:sz w:val="24"/>
          <w:szCs w:val="24"/>
        </w:rPr>
        <w:t>3</w:t>
      </w:r>
      <w:r w:rsidR="0026321E">
        <w:rPr>
          <w:rFonts w:ascii="Times New Roman" w:hAnsi="Times New Roman" w:cs="Times New Roman"/>
          <w:sz w:val="24"/>
          <w:szCs w:val="24"/>
          <w:lang w:val="en-US"/>
        </w:rPr>
        <w:t>] [7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5D6E7A" w:rsidRPr="000C6751" w:rsidRDefault="005D6E7A" w:rsidP="005D6E7A">
      <w:pPr>
        <w:spacing w:after="0" w:line="259" w:lineRule="auto"/>
        <w:ind w:right="31" w:firstLine="708"/>
        <w:rPr>
          <w:rFonts w:ascii="Times New Roman" w:hAnsi="Times New Roman" w:cs="Times New Roman"/>
          <w:sz w:val="24"/>
          <w:szCs w:val="24"/>
        </w:rPr>
      </w:pPr>
    </w:p>
    <w:p w:rsidR="005D6E7A" w:rsidRPr="000C6751" w:rsidRDefault="005D6E7A" w:rsidP="000C4E07">
      <w:pPr>
        <w:pStyle w:val="2"/>
        <w:rPr>
          <w:lang w:eastAsia="ru-RU"/>
        </w:rPr>
      </w:pPr>
    </w:p>
    <w:p w:rsidR="005D6E7A" w:rsidRPr="000C4E07" w:rsidRDefault="005D6E7A" w:rsidP="000C4E07">
      <w:pPr>
        <w:pStyle w:val="2"/>
        <w:rPr>
          <w:rFonts w:ascii="Times New Roman" w:eastAsia="Calibri" w:hAnsi="Times New Roman" w:cs="Times New Roman"/>
          <w:b/>
          <w:i/>
          <w:smallCaps w:val="0"/>
          <w:spacing w:val="0"/>
          <w:sz w:val="24"/>
          <w:szCs w:val="24"/>
        </w:rPr>
      </w:pPr>
      <w:bookmarkStart w:id="16" w:name="_Toc89265335"/>
      <w:bookmarkStart w:id="17" w:name="_Toc89417637"/>
      <w:r w:rsidRPr="000C4E07">
        <w:rPr>
          <w:rFonts w:ascii="Times New Roman" w:eastAsia="Calibri" w:hAnsi="Times New Roman" w:cs="Times New Roman"/>
          <w:b/>
          <w:i/>
          <w:smallCaps w:val="0"/>
          <w:spacing w:val="0"/>
          <w:sz w:val="24"/>
          <w:szCs w:val="24"/>
        </w:rPr>
        <w:t xml:space="preserve">Последствия </w:t>
      </w:r>
      <w:proofErr w:type="spellStart"/>
      <w:r w:rsidRPr="000C4E07">
        <w:rPr>
          <w:rFonts w:ascii="Times New Roman" w:eastAsia="Calibri" w:hAnsi="Times New Roman" w:cs="Times New Roman"/>
          <w:b/>
          <w:i/>
          <w:smallCaps w:val="0"/>
          <w:spacing w:val="0"/>
          <w:sz w:val="24"/>
          <w:szCs w:val="24"/>
        </w:rPr>
        <w:t>буллинга</w:t>
      </w:r>
      <w:bookmarkEnd w:id="16"/>
      <w:bookmarkEnd w:id="17"/>
      <w:proofErr w:type="spellEnd"/>
      <w:r w:rsidRPr="000C4E07">
        <w:rPr>
          <w:rFonts w:ascii="Times New Roman" w:eastAsia="Calibri" w:hAnsi="Times New Roman" w:cs="Times New Roman"/>
          <w:b/>
          <w:i/>
          <w:smallCaps w:val="0"/>
          <w:spacing w:val="0"/>
          <w:sz w:val="24"/>
          <w:szCs w:val="24"/>
        </w:rPr>
        <w:t xml:space="preserve"> </w:t>
      </w:r>
    </w:p>
    <w:p w:rsidR="005D6E7A" w:rsidRDefault="005D6E7A" w:rsidP="005D6E7A"/>
    <w:p w:rsidR="005D6E7A" w:rsidRPr="000C4E07" w:rsidRDefault="005D6E7A" w:rsidP="000C4E07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E07">
        <w:rPr>
          <w:rFonts w:ascii="Times New Roman" w:hAnsi="Times New Roman" w:cs="Times New Roman"/>
          <w:b/>
          <w:sz w:val="24"/>
          <w:szCs w:val="24"/>
        </w:rPr>
        <w:t>Последствия для жертв</w:t>
      </w:r>
    </w:p>
    <w:p w:rsidR="005D6E7A" w:rsidRPr="000C6751" w:rsidRDefault="005D6E7A" w:rsidP="005D6E7A">
      <w:pPr>
        <w:numPr>
          <w:ilvl w:val="0"/>
          <w:numId w:val="1"/>
        </w:numPr>
        <w:spacing w:after="160" w:line="259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>Трудности в обучении: снижение успеваемости (невозможность сосредоточиться из-за стресса), пропуски занятий (страх нахождения с «агрессором», мучительность переживания издевательств);</w:t>
      </w:r>
    </w:p>
    <w:p w:rsidR="005D6E7A" w:rsidRPr="000C6751" w:rsidRDefault="005D6E7A" w:rsidP="005D6E7A">
      <w:pPr>
        <w:numPr>
          <w:ilvl w:val="0"/>
          <w:numId w:val="1"/>
        </w:numPr>
        <w:spacing w:after="160" w:line="259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 Личностные: сниженная самооценка (неверие в свои силы, искаженный образ себя, низкий ресурс развития личностного потенциала, тревожные расстройства, неврозы, депрессии);</w:t>
      </w:r>
    </w:p>
    <w:p w:rsidR="005D6E7A" w:rsidRPr="000C6751" w:rsidRDefault="005D6E7A" w:rsidP="005D6E7A">
      <w:pPr>
        <w:numPr>
          <w:ilvl w:val="0"/>
          <w:numId w:val="1"/>
        </w:numPr>
        <w:spacing w:after="160" w:line="259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Социальные (автономность, отсутствие стремления к общению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C6751">
        <w:rPr>
          <w:rFonts w:ascii="Times New Roman" w:hAnsi="Times New Roman" w:cs="Times New Roman"/>
          <w:sz w:val="24"/>
          <w:szCs w:val="24"/>
        </w:rPr>
        <w:t xml:space="preserve">и коммуникации, стремление к формированию устойчивых социальных связей); </w:t>
      </w:r>
    </w:p>
    <w:p w:rsidR="005D6E7A" w:rsidRPr="000C6751" w:rsidRDefault="005D6E7A" w:rsidP="005D6E7A">
      <w:pPr>
        <w:numPr>
          <w:ilvl w:val="0"/>
          <w:numId w:val="1"/>
        </w:numPr>
        <w:spacing w:after="160" w:line="259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 Психосоматические (обусловленные стрессом) заболевания, которые также могут быть очень длительными и устойчивыми к лечению;</w:t>
      </w:r>
    </w:p>
    <w:p w:rsidR="005D6E7A" w:rsidRPr="000C6751" w:rsidRDefault="005D6E7A" w:rsidP="005D6E7A">
      <w:pPr>
        <w:numPr>
          <w:ilvl w:val="0"/>
          <w:numId w:val="1"/>
        </w:numPr>
        <w:spacing w:after="160" w:line="259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 Суицидальные мысли и попытки, которые отмечаются у жертв травли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C6751">
        <w:rPr>
          <w:rFonts w:ascii="Times New Roman" w:hAnsi="Times New Roman" w:cs="Times New Roman"/>
          <w:sz w:val="24"/>
          <w:szCs w:val="24"/>
        </w:rPr>
        <w:t>в 5 раз чаще, чем у остальных школьников.</w:t>
      </w:r>
    </w:p>
    <w:p w:rsidR="005D6E7A" w:rsidRDefault="005D6E7A" w:rsidP="005D6E7A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7A" w:rsidRPr="000C6751" w:rsidRDefault="005D6E7A" w:rsidP="005D6E7A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Последствия для агрессоров</w:t>
      </w:r>
    </w:p>
    <w:p w:rsidR="005D6E7A" w:rsidRPr="000C6751" w:rsidRDefault="005D6E7A" w:rsidP="005D6E7A">
      <w:pPr>
        <w:spacing w:after="160" w:line="259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1. Закрепление убеждения, что желаемое можно получить силой, </w:t>
      </w:r>
      <w:r w:rsidRPr="007D064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уверенные в том, что «господствуя» и подчиняя себе других</w:t>
      </w:r>
      <w:r w:rsidRPr="000C6751">
        <w:rPr>
          <w:rFonts w:ascii="Times New Roman" w:hAnsi="Times New Roman" w:cs="Times New Roman"/>
          <w:sz w:val="24"/>
          <w:szCs w:val="24"/>
        </w:rPr>
        <w:t xml:space="preserve"> посредством травли, угроз, физических издевательств</w:t>
      </w:r>
      <w:r w:rsidRPr="007D064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 гораздо легче будет добиваться своих целей</w:t>
      </w:r>
      <w:r w:rsidRPr="000C6751">
        <w:rPr>
          <w:rFonts w:ascii="Times New Roman" w:hAnsi="Times New Roman" w:cs="Times New Roman"/>
          <w:sz w:val="24"/>
          <w:szCs w:val="24"/>
        </w:rPr>
        <w:t xml:space="preserve"> в дальнейшем перекладыв</w:t>
      </w:r>
      <w:r>
        <w:rPr>
          <w:rFonts w:ascii="Times New Roman" w:hAnsi="Times New Roman" w:cs="Times New Roman"/>
          <w:sz w:val="24"/>
          <w:szCs w:val="24"/>
        </w:rPr>
        <w:t>аемое на все сферы социального</w:t>
      </w:r>
      <w:r w:rsidRPr="000C6751">
        <w:rPr>
          <w:rFonts w:ascii="Times New Roman" w:hAnsi="Times New Roman" w:cs="Times New Roman"/>
          <w:sz w:val="24"/>
          <w:szCs w:val="24"/>
        </w:rPr>
        <w:t xml:space="preserve"> взаимодействия.</w:t>
      </w:r>
    </w:p>
    <w:p w:rsidR="005D6E7A" w:rsidRDefault="005D6E7A" w:rsidP="005D6E7A">
      <w:pPr>
        <w:spacing w:after="160" w:line="259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 xml:space="preserve">2. Закрепление навыков «агрессивного» поведения в </w:t>
      </w:r>
      <w:r>
        <w:rPr>
          <w:rFonts w:ascii="Times New Roman" w:hAnsi="Times New Roman" w:cs="Times New Roman"/>
          <w:sz w:val="24"/>
          <w:szCs w:val="24"/>
        </w:rPr>
        <w:t>общении и поведении.</w:t>
      </w:r>
    </w:p>
    <w:p w:rsidR="005D6E7A" w:rsidRPr="000C6751" w:rsidRDefault="005D6E7A" w:rsidP="005D6E7A">
      <w:pPr>
        <w:spacing w:after="160" w:line="259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Низкий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(понимание чувств и эмоций другого человека).</w:t>
      </w:r>
      <w:r w:rsidRPr="000C6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E7A" w:rsidRDefault="005D6E7A" w:rsidP="005D6E7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5D6E7A" w:rsidRPr="000C6751" w:rsidRDefault="005D6E7A" w:rsidP="005D6E7A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Последствия для свидетелей</w:t>
      </w:r>
    </w:p>
    <w:p w:rsidR="005D6E7A" w:rsidRPr="000C6751" w:rsidRDefault="005D6E7A" w:rsidP="005D6E7A">
      <w:pPr>
        <w:spacing w:after="160" w:line="259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>1. Формирование уст</w:t>
      </w:r>
      <w:r>
        <w:rPr>
          <w:rFonts w:ascii="Times New Roman" w:hAnsi="Times New Roman" w:cs="Times New Roman"/>
          <w:sz w:val="24"/>
          <w:szCs w:val="24"/>
        </w:rPr>
        <w:t>ойчивого поведения «бездействия», и страха к «действиям»</w:t>
      </w:r>
      <w:r w:rsidRPr="000C6751">
        <w:rPr>
          <w:rFonts w:ascii="Times New Roman" w:hAnsi="Times New Roman" w:cs="Times New Roman"/>
          <w:sz w:val="24"/>
          <w:szCs w:val="24"/>
        </w:rPr>
        <w:t xml:space="preserve"> в ситуации </w:t>
      </w:r>
      <w:r>
        <w:rPr>
          <w:rFonts w:ascii="Times New Roman" w:hAnsi="Times New Roman" w:cs="Times New Roman"/>
          <w:sz w:val="24"/>
          <w:szCs w:val="24"/>
        </w:rPr>
        <w:t>столкновения с насильственным поведением</w:t>
      </w:r>
      <w:r w:rsidRPr="000C6751">
        <w:rPr>
          <w:rFonts w:ascii="Times New Roman" w:hAnsi="Times New Roman" w:cs="Times New Roman"/>
          <w:sz w:val="24"/>
          <w:szCs w:val="24"/>
        </w:rPr>
        <w:t>;</w:t>
      </w:r>
    </w:p>
    <w:p w:rsidR="005D6E7A" w:rsidRPr="003D2A5C" w:rsidRDefault="005D6E7A" w:rsidP="005D6E7A">
      <w:pPr>
        <w:spacing w:after="160" w:line="259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6751">
        <w:rPr>
          <w:rFonts w:ascii="Times New Roman" w:hAnsi="Times New Roman" w:cs="Times New Roman"/>
          <w:sz w:val="24"/>
          <w:szCs w:val="24"/>
        </w:rPr>
        <w:t>2. Формирование представлений, о том,</w:t>
      </w:r>
      <w:bookmarkStart w:id="18" w:name="_GoBack"/>
      <w:bookmarkEnd w:id="18"/>
      <w:r w:rsidRPr="000C6751">
        <w:rPr>
          <w:rFonts w:ascii="Times New Roman" w:hAnsi="Times New Roman" w:cs="Times New Roman"/>
          <w:sz w:val="24"/>
          <w:szCs w:val="24"/>
        </w:rPr>
        <w:t xml:space="preserve"> что психологические и физическое давление является «нормой</w:t>
      </w:r>
      <w:r>
        <w:rPr>
          <w:rFonts w:ascii="Times New Roman" w:hAnsi="Times New Roman" w:cs="Times New Roman"/>
          <w:sz w:val="24"/>
          <w:szCs w:val="24"/>
        </w:rPr>
        <w:t xml:space="preserve">» при взаимодействии с социумом. </w:t>
      </w:r>
      <w:r w:rsidR="0026321E">
        <w:rPr>
          <w:rFonts w:ascii="Times New Roman" w:hAnsi="Times New Roman" w:cs="Times New Roman"/>
          <w:sz w:val="24"/>
          <w:szCs w:val="24"/>
        </w:rPr>
        <w:t>[6</w:t>
      </w:r>
      <w:r w:rsidRPr="003D2A5C">
        <w:rPr>
          <w:rFonts w:ascii="Times New Roman" w:hAnsi="Times New Roman" w:cs="Times New Roman"/>
          <w:sz w:val="24"/>
          <w:szCs w:val="24"/>
        </w:rPr>
        <w:t>]</w:t>
      </w:r>
    </w:p>
    <w:p w:rsidR="002F2B11" w:rsidRDefault="002F2B11"/>
    <w:p w:rsidR="006816FA" w:rsidRDefault="006816FA" w:rsidP="006816FA">
      <w:pPr>
        <w:pStyle w:val="1"/>
        <w:rPr>
          <w:rFonts w:ascii="Times New Roman" w:eastAsia="Times New Roman" w:hAnsi="Times New Roman" w:cs="Times New Roman"/>
          <w:b/>
          <w:smallCaps w:val="0"/>
          <w:spacing w:val="0"/>
          <w:sz w:val="28"/>
          <w:szCs w:val="24"/>
          <w:lang w:eastAsia="ru-RU"/>
        </w:rPr>
      </w:pPr>
      <w:bookmarkStart w:id="19" w:name="_Toc89418947"/>
      <w:r w:rsidRPr="000423C4">
        <w:rPr>
          <w:rFonts w:ascii="Times New Roman" w:eastAsia="Times New Roman" w:hAnsi="Times New Roman" w:cs="Times New Roman"/>
          <w:b/>
          <w:smallCaps w:val="0"/>
          <w:spacing w:val="0"/>
          <w:sz w:val="28"/>
          <w:szCs w:val="24"/>
          <w:lang w:eastAsia="ru-RU"/>
        </w:rPr>
        <w:lastRenderedPageBreak/>
        <w:t>Л</w:t>
      </w:r>
      <w:r>
        <w:rPr>
          <w:rFonts w:ascii="Times New Roman" w:eastAsia="Times New Roman" w:hAnsi="Times New Roman" w:cs="Times New Roman"/>
          <w:b/>
          <w:smallCaps w:val="0"/>
          <w:spacing w:val="0"/>
          <w:sz w:val="28"/>
          <w:szCs w:val="24"/>
          <w:lang w:eastAsia="ru-RU"/>
        </w:rPr>
        <w:t>итература</w:t>
      </w:r>
      <w:bookmarkEnd w:id="19"/>
    </w:p>
    <w:p w:rsidR="0026321E" w:rsidRPr="00BE0DE9" w:rsidRDefault="0026321E" w:rsidP="0026321E">
      <w:pPr>
        <w:numPr>
          <w:ilvl w:val="0"/>
          <w:numId w:val="5"/>
        </w:numPr>
        <w:spacing w:after="0" w:line="240" w:lineRule="auto"/>
        <w:ind w:left="0" w:right="55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DE9">
        <w:rPr>
          <w:rFonts w:ascii="Times New Roman" w:hAnsi="Times New Roman" w:cs="Times New Roman"/>
          <w:sz w:val="24"/>
          <w:szCs w:val="24"/>
        </w:rPr>
        <w:t>Бреслав</w:t>
      </w:r>
      <w:proofErr w:type="spellEnd"/>
      <w:r w:rsidRPr="00BE0DE9">
        <w:rPr>
          <w:rFonts w:ascii="Times New Roman" w:hAnsi="Times New Roman" w:cs="Times New Roman"/>
          <w:sz w:val="24"/>
          <w:szCs w:val="24"/>
        </w:rPr>
        <w:t xml:space="preserve"> Г.Э. Психологическая коррекция детской и подростковой агрессивности: Учебное пособие для специалистов и дилетантов. </w:t>
      </w:r>
      <w:proofErr w:type="gramStart"/>
      <w:r w:rsidRPr="00BE0DE9">
        <w:rPr>
          <w:rFonts w:ascii="Times New Roman" w:hAnsi="Times New Roman" w:cs="Times New Roman"/>
          <w:sz w:val="24"/>
          <w:szCs w:val="24"/>
        </w:rPr>
        <w:t>СПб.-</w:t>
      </w:r>
      <w:proofErr w:type="gramEnd"/>
      <w:r w:rsidRPr="00BE0DE9">
        <w:rPr>
          <w:rFonts w:ascii="Times New Roman" w:hAnsi="Times New Roman" w:cs="Times New Roman"/>
          <w:sz w:val="24"/>
          <w:szCs w:val="24"/>
        </w:rPr>
        <w:t xml:space="preserve"> 2009 </w:t>
      </w:r>
    </w:p>
    <w:p w:rsidR="0026321E" w:rsidRDefault="0026321E" w:rsidP="0026321E">
      <w:pPr>
        <w:numPr>
          <w:ilvl w:val="0"/>
          <w:numId w:val="5"/>
        </w:numPr>
        <w:spacing w:after="0" w:line="240" w:lineRule="auto"/>
        <w:ind w:left="0" w:right="5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Глазман</w:t>
      </w:r>
      <w:proofErr w:type="spellEnd"/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О.Л. Психологические особенности участников </w:t>
      </w:r>
      <w:proofErr w:type="spellStart"/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О.Л. </w:t>
      </w:r>
      <w:proofErr w:type="spellStart"/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Глазман</w:t>
      </w:r>
      <w:proofErr w:type="spellEnd"/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Гришина Н.В. К вопросу о предрасположенности к конфликтному поведению// Психические состояния. Л., 1981</w:t>
      </w:r>
    </w:p>
    <w:p w:rsidR="0026321E" w:rsidRPr="00BE0DE9" w:rsidRDefault="0026321E" w:rsidP="0026321E">
      <w:pPr>
        <w:numPr>
          <w:ilvl w:val="0"/>
          <w:numId w:val="5"/>
        </w:numPr>
        <w:spacing w:after="0" w:line="240" w:lineRule="auto"/>
        <w:ind w:left="0" w:right="55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Илларионова Е.С., </w:t>
      </w:r>
      <w:proofErr w:type="spellStart"/>
      <w:r w:rsidRPr="00BE0DE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Шалагинова</w:t>
      </w:r>
      <w:proofErr w:type="spellEnd"/>
      <w:r w:rsidRPr="00BE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 Проблема </w:t>
      </w:r>
      <w:proofErr w:type="spellStart"/>
      <w:r w:rsidRPr="00BE0D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BE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подростковом возрасте / Е.С. Илларионова, К.С. </w:t>
      </w:r>
      <w:proofErr w:type="spellStart"/>
      <w:r w:rsidRPr="00BE0DE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Шалагинова</w:t>
      </w:r>
      <w:proofErr w:type="spellEnd"/>
      <w:r w:rsidRPr="00BE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К.С.// Материалы V Международной студенческой электронной научной конференции «Студенческий научный форум» /2003;</w:t>
      </w:r>
    </w:p>
    <w:p w:rsidR="0026321E" w:rsidRPr="000D25D7" w:rsidRDefault="0026321E" w:rsidP="0026321E">
      <w:pPr>
        <w:numPr>
          <w:ilvl w:val="0"/>
          <w:numId w:val="5"/>
        </w:numPr>
        <w:spacing w:after="0" w:line="240" w:lineRule="auto"/>
        <w:ind w:left="0" w:right="5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>Лэйн</w:t>
      </w:r>
      <w:proofErr w:type="spellEnd"/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 Школьная травля (</w:t>
      </w:r>
      <w:proofErr w:type="spellStart"/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// Детская и подростковая психотерапия / под ред. Д. </w:t>
      </w:r>
      <w:proofErr w:type="spellStart"/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>Лэйна</w:t>
      </w:r>
      <w:proofErr w:type="spellEnd"/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Э. Миллера. - СПб: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2001</w:t>
      </w:r>
      <w:r w:rsidRPr="000D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6321E" w:rsidRDefault="0026321E" w:rsidP="0026321E">
      <w:pPr>
        <w:numPr>
          <w:ilvl w:val="0"/>
          <w:numId w:val="5"/>
        </w:numPr>
        <w:spacing w:after="0" w:line="240" w:lineRule="auto"/>
        <w:ind w:left="0" w:right="5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Ожиева</w:t>
      </w:r>
      <w:proofErr w:type="spellEnd"/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</w:t>
      </w:r>
      <w:proofErr w:type="spellStart"/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разновидность насилия.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  <w:r w:rsidRPr="00B8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ресурс]: Питер пресс, 2010. </w:t>
      </w:r>
    </w:p>
    <w:p w:rsidR="0026321E" w:rsidRPr="00B5326D" w:rsidRDefault="0026321E" w:rsidP="0026321E">
      <w:pPr>
        <w:pStyle w:val="box-paragraph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640AB">
        <w:t xml:space="preserve">Предотвращение насилия в образовательных учреждениях. Методическое пособие для педагогических работников /Л.А. Глазырина, М.А. Костенко; под ред. Т.А. </w:t>
      </w:r>
      <w:proofErr w:type="spellStart"/>
      <w:r w:rsidRPr="00D640AB">
        <w:t>Епояна</w:t>
      </w:r>
      <w:proofErr w:type="spellEnd"/>
      <w:r w:rsidRPr="00D640AB">
        <w:t>. – М., 2015</w:t>
      </w:r>
    </w:p>
    <w:p w:rsidR="0026321E" w:rsidRPr="00C00FB9" w:rsidRDefault="0026321E" w:rsidP="0026321E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00FB9">
        <w:rPr>
          <w:rFonts w:ascii="Times New Roman" w:hAnsi="Times New Roman" w:cs="Times New Roman"/>
          <w:sz w:val="24"/>
          <w:szCs w:val="24"/>
        </w:rPr>
        <w:t xml:space="preserve">Противодействие школьному </w:t>
      </w:r>
      <w:proofErr w:type="spellStart"/>
      <w:r w:rsidRPr="00C00FB9">
        <w:rPr>
          <w:rFonts w:ascii="Times New Roman" w:hAnsi="Times New Roman" w:cs="Times New Roman"/>
          <w:sz w:val="24"/>
          <w:szCs w:val="24"/>
        </w:rPr>
        <w:t>буллингу</w:t>
      </w:r>
      <w:proofErr w:type="spellEnd"/>
      <w:r w:rsidRPr="00C00FB9">
        <w:rPr>
          <w:rFonts w:ascii="Times New Roman" w:hAnsi="Times New Roman" w:cs="Times New Roman"/>
          <w:sz w:val="24"/>
          <w:szCs w:val="24"/>
        </w:rPr>
        <w:t>: анализ международного опыта / Д.  В.  Молчанова, М. А. Новикова; Национальный исследовательский университет «Высшая школа экономики», Институт образования. — М.: НИУ ВШЭ, 2020. — 72 с.— 200 экз. — (Современная аналитика образования. № 1 (31)).</w:t>
      </w:r>
    </w:p>
    <w:p w:rsidR="0026321E" w:rsidRDefault="0026321E" w:rsidP="0026321E">
      <w:pPr>
        <w:numPr>
          <w:ilvl w:val="0"/>
          <w:numId w:val="5"/>
        </w:numPr>
        <w:spacing w:after="16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Сибирский психологический журнал/Методологические обоснования для разработки программ профилактики подросткового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/Е.Н. Волкова, Л.А. Цветкова, И.В. Волкова/ 2019 № 74. С. 88-100</w:t>
      </w:r>
    </w:p>
    <w:p w:rsidR="0026321E" w:rsidRPr="0026321E" w:rsidRDefault="0026321E" w:rsidP="0026321E">
      <w:pPr>
        <w:rPr>
          <w:lang w:eastAsia="ru-RU"/>
        </w:rPr>
      </w:pPr>
    </w:p>
    <w:sectPr w:rsidR="0026321E" w:rsidRPr="0026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645"/>
    <w:multiLevelType w:val="hybridMultilevel"/>
    <w:tmpl w:val="914C8216"/>
    <w:lvl w:ilvl="0" w:tplc="F8569678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5745E48"/>
    <w:multiLevelType w:val="hybridMultilevel"/>
    <w:tmpl w:val="8A64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37AEE"/>
    <w:multiLevelType w:val="multilevel"/>
    <w:tmpl w:val="1ABCE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3" w15:restartNumberingAfterBreak="0">
    <w:nsid w:val="6CF547CF"/>
    <w:multiLevelType w:val="hybridMultilevel"/>
    <w:tmpl w:val="BF128A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6405E"/>
    <w:multiLevelType w:val="hybridMultilevel"/>
    <w:tmpl w:val="09EC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7A"/>
    <w:rsid w:val="000C4E07"/>
    <w:rsid w:val="0026321E"/>
    <w:rsid w:val="002F2B11"/>
    <w:rsid w:val="005D6E7A"/>
    <w:rsid w:val="006816FA"/>
    <w:rsid w:val="00F3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4DF6B-A487-4C7B-B700-E1EF40EA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7A"/>
  </w:style>
  <w:style w:type="paragraph" w:styleId="1">
    <w:name w:val="heading 1"/>
    <w:basedOn w:val="a"/>
    <w:next w:val="a"/>
    <w:link w:val="10"/>
    <w:uiPriority w:val="9"/>
    <w:qFormat/>
    <w:rsid w:val="00F37A8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7A8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A8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A8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A84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A84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A84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7A84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7A84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A8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7A8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7A8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37A84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37A84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37A84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37A84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37A84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37A84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F37A84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37A84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7A84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37A8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F37A84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F37A84"/>
    <w:rPr>
      <w:b/>
      <w:bCs/>
      <w:color w:val="70AD47" w:themeColor="accent6"/>
    </w:rPr>
  </w:style>
  <w:style w:type="character" w:styleId="a9">
    <w:name w:val="Emphasis"/>
    <w:uiPriority w:val="20"/>
    <w:qFormat/>
    <w:rsid w:val="00F37A84"/>
    <w:rPr>
      <w:b/>
      <w:bCs/>
      <w:i/>
      <w:iCs/>
      <w:spacing w:val="10"/>
    </w:rPr>
  </w:style>
  <w:style w:type="paragraph" w:styleId="aa">
    <w:name w:val="No Spacing"/>
    <w:uiPriority w:val="1"/>
    <w:qFormat/>
    <w:rsid w:val="00F37A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7A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7A8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37A8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37A84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37A84"/>
    <w:rPr>
      <w:b/>
      <w:bCs/>
      <w:i/>
      <w:iCs/>
    </w:rPr>
  </w:style>
  <w:style w:type="character" w:styleId="ae">
    <w:name w:val="Subtle Emphasis"/>
    <w:uiPriority w:val="19"/>
    <w:qFormat/>
    <w:rsid w:val="00F37A84"/>
    <w:rPr>
      <w:i/>
      <w:iCs/>
    </w:rPr>
  </w:style>
  <w:style w:type="character" w:styleId="af">
    <w:name w:val="Intense Emphasis"/>
    <w:uiPriority w:val="21"/>
    <w:qFormat/>
    <w:rsid w:val="00F37A84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F37A84"/>
    <w:rPr>
      <w:b/>
      <w:bCs/>
    </w:rPr>
  </w:style>
  <w:style w:type="character" w:styleId="af1">
    <w:name w:val="Intense Reference"/>
    <w:uiPriority w:val="32"/>
    <w:qFormat/>
    <w:rsid w:val="00F37A84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F37A8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unhideWhenUsed/>
    <w:qFormat/>
    <w:rsid w:val="00F37A8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D6E7A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D6E7A"/>
    <w:pPr>
      <w:spacing w:after="100"/>
      <w:ind w:left="200"/>
    </w:pPr>
  </w:style>
  <w:style w:type="character" w:styleId="af4">
    <w:name w:val="Hyperlink"/>
    <w:basedOn w:val="a0"/>
    <w:uiPriority w:val="99"/>
    <w:unhideWhenUsed/>
    <w:rsid w:val="005D6E7A"/>
    <w:rPr>
      <w:color w:val="0563C1" w:themeColor="hyperlink"/>
      <w:u w:val="single"/>
    </w:rPr>
  </w:style>
  <w:style w:type="paragraph" w:customStyle="1" w:styleId="box-paragraphtext">
    <w:name w:val="box-paragraph__text"/>
    <w:basedOn w:val="a"/>
    <w:rsid w:val="006816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8CB13-051A-433D-B89E-86E7E4EF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СПС</dc:creator>
  <cp:keywords/>
  <dc:description/>
  <cp:lastModifiedBy>СПС</cp:lastModifiedBy>
  <cp:revision>3</cp:revision>
  <dcterms:created xsi:type="dcterms:W3CDTF">2021-12-03T02:52:00Z</dcterms:created>
  <dcterms:modified xsi:type="dcterms:W3CDTF">2021-12-03T03:28:00Z</dcterms:modified>
</cp:coreProperties>
</file>