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DC" w:rsidRPr="006F74AC" w:rsidRDefault="009A77DC" w:rsidP="009F01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4AC">
        <w:rPr>
          <w:rFonts w:ascii="Times New Roman" w:hAnsi="Times New Roman" w:cs="Times New Roman"/>
          <w:sz w:val="24"/>
          <w:szCs w:val="24"/>
        </w:rPr>
        <w:t>Руководителям органов местного</w:t>
      </w:r>
    </w:p>
    <w:p w:rsidR="006F74AC" w:rsidRPr="006F74AC" w:rsidRDefault="006F74AC" w:rsidP="009F01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4AC">
        <w:rPr>
          <w:rFonts w:ascii="Times New Roman" w:hAnsi="Times New Roman" w:cs="Times New Roman"/>
          <w:sz w:val="24"/>
          <w:szCs w:val="24"/>
        </w:rPr>
        <w:t>с</w:t>
      </w:r>
      <w:r w:rsidR="009A77DC" w:rsidRPr="006F74AC">
        <w:rPr>
          <w:rFonts w:ascii="Times New Roman" w:hAnsi="Times New Roman" w:cs="Times New Roman"/>
          <w:sz w:val="24"/>
          <w:szCs w:val="24"/>
        </w:rPr>
        <w:t xml:space="preserve">амоуправления, </w:t>
      </w:r>
    </w:p>
    <w:p w:rsidR="006F74AC" w:rsidRDefault="009A77DC" w:rsidP="009F01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4AC">
        <w:rPr>
          <w:rFonts w:ascii="Times New Roman" w:hAnsi="Times New Roman" w:cs="Times New Roman"/>
          <w:sz w:val="24"/>
          <w:szCs w:val="24"/>
        </w:rPr>
        <w:t xml:space="preserve">осуществляющих управление </w:t>
      </w:r>
    </w:p>
    <w:p w:rsidR="009A77DC" w:rsidRPr="006F74AC" w:rsidRDefault="009A77DC" w:rsidP="009F01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4AC">
        <w:rPr>
          <w:rFonts w:ascii="Times New Roman" w:hAnsi="Times New Roman" w:cs="Times New Roman"/>
          <w:sz w:val="24"/>
          <w:szCs w:val="24"/>
        </w:rPr>
        <w:t>в сфере образования</w:t>
      </w:r>
    </w:p>
    <w:p w:rsidR="009A77DC" w:rsidRPr="006F74AC" w:rsidRDefault="009A77DC" w:rsidP="009F01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4AC" w:rsidRPr="006F74AC" w:rsidRDefault="009A77DC" w:rsidP="009F01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4AC">
        <w:rPr>
          <w:rFonts w:ascii="Times New Roman" w:hAnsi="Times New Roman" w:cs="Times New Roman"/>
          <w:sz w:val="24"/>
          <w:szCs w:val="24"/>
        </w:rPr>
        <w:t xml:space="preserve">Руководителям </w:t>
      </w:r>
    </w:p>
    <w:p w:rsidR="009A77DC" w:rsidRPr="006F74AC" w:rsidRDefault="009A77DC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74AC">
        <w:rPr>
          <w:rFonts w:ascii="Times New Roman" w:hAnsi="Times New Roman" w:cs="Times New Roman"/>
          <w:sz w:val="24"/>
          <w:szCs w:val="24"/>
        </w:rPr>
        <w:t>подведомственных учреждений</w:t>
      </w:r>
    </w:p>
    <w:p w:rsidR="009A77DC" w:rsidRDefault="009A77DC" w:rsidP="009F01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9A77DC" w:rsidRDefault="009A77DC" w:rsidP="009F01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bookmarkStart w:id="0" w:name="_GoBack"/>
      <w:bookmarkEnd w:id="0"/>
    </w:p>
    <w:p w:rsidR="009A77DC" w:rsidRDefault="009A77DC" w:rsidP="009F01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7DC">
        <w:rPr>
          <w:rFonts w:ascii="Times New Roman" w:hAnsi="Times New Roman" w:cs="Times New Roman"/>
          <w:sz w:val="24"/>
          <w:szCs w:val="24"/>
        </w:rPr>
        <w:t>Уважаемые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руководители!</w:t>
      </w:r>
    </w:p>
    <w:p w:rsidR="006F74AC" w:rsidRPr="006F74AC" w:rsidRDefault="006F74AC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ОГБУ ДПО «Томский областной институт повышения квалификации и переподготовки работников образования» (далее - ТОИПКРО) </w:t>
      </w:r>
      <w:r w:rsidR="00AB0F72">
        <w:rPr>
          <w:rFonts w:ascii="Times New Roman" w:hAnsi="Times New Roman" w:cs="Times New Roman"/>
          <w:sz w:val="24"/>
          <w:szCs w:val="24"/>
        </w:rPr>
        <w:t>на основании распоряжений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общего образования Томской области </w:t>
      </w:r>
      <w:r w:rsidR="00AB0F72">
        <w:rPr>
          <w:rFonts w:ascii="Times New Roman" w:hAnsi="Times New Roman" w:cs="Times New Roman"/>
          <w:sz w:val="24"/>
          <w:szCs w:val="24"/>
        </w:rPr>
        <w:t>от 01.07.2021 № 1161</w:t>
      </w:r>
      <w:r w:rsidR="00AB0F72" w:rsidRPr="00AB0F72">
        <w:rPr>
          <w:rFonts w:ascii="Times New Roman" w:hAnsi="Times New Roman" w:cs="Times New Roman"/>
          <w:sz w:val="24"/>
          <w:szCs w:val="24"/>
        </w:rPr>
        <w:t xml:space="preserve">-р </w:t>
      </w:r>
      <w:r w:rsidR="00AB0F72">
        <w:rPr>
          <w:rFonts w:ascii="Times New Roman" w:hAnsi="Times New Roman" w:cs="Times New Roman"/>
          <w:sz w:val="24"/>
          <w:szCs w:val="24"/>
        </w:rPr>
        <w:t>«Об организации и проведении</w:t>
      </w:r>
      <w:r w:rsidR="00AB0F72" w:rsidRPr="00AB0F72">
        <w:rPr>
          <w:rFonts w:ascii="Times New Roman" w:hAnsi="Times New Roman" w:cs="Times New Roman"/>
          <w:sz w:val="24"/>
          <w:szCs w:val="24"/>
        </w:rPr>
        <w:t xml:space="preserve"> межрегиональной стратегической образовательной конференции «Качество и цифра» в 2021 году»</w:t>
      </w:r>
      <w:r w:rsidR="00AB0F7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от 16.09.2021 № 1506-р «Об итогах межрегиональной стратегической образовательной конференции «Качество и цифра» в 2021 году» 18 августа 2021 г.</w:t>
      </w:r>
      <w:r w:rsidR="00AB0F72">
        <w:rPr>
          <w:rFonts w:ascii="Times New Roman" w:hAnsi="Times New Roman" w:cs="Times New Roman"/>
          <w:sz w:val="24"/>
          <w:szCs w:val="24"/>
        </w:rPr>
        <w:t xml:space="preserve"> организовал и провел </w:t>
      </w:r>
      <w:r w:rsidRPr="006F74AC">
        <w:rPr>
          <w:rFonts w:ascii="Times New Roman" w:hAnsi="Times New Roman" w:cs="Times New Roman"/>
          <w:sz w:val="24"/>
          <w:szCs w:val="24"/>
          <w:lang w:bidi="ru-RU"/>
        </w:rPr>
        <w:t>для приглашенных руководителей муниципальных органов управления образованием и делегатов из числа руководителей дошкольных, общеобразовательных организаций из региональных муниципальных образований и областных организаций, подведомственных Департаменту общего образ</w:t>
      </w:r>
      <w:r w:rsidR="00AB0F72">
        <w:rPr>
          <w:rFonts w:ascii="Times New Roman" w:hAnsi="Times New Roman" w:cs="Times New Roman"/>
          <w:sz w:val="24"/>
          <w:szCs w:val="24"/>
          <w:lang w:bidi="ru-RU"/>
        </w:rPr>
        <w:t>ования Томской области стратегическую образовательную сессию</w:t>
      </w:r>
      <w:r w:rsidRPr="00AB0F72">
        <w:rPr>
          <w:rFonts w:ascii="Times New Roman" w:hAnsi="Times New Roman" w:cs="Times New Roman"/>
          <w:sz w:val="24"/>
          <w:szCs w:val="24"/>
          <w:lang w:bidi="ru-RU"/>
        </w:rPr>
        <w:t xml:space="preserve"> «Качество и цифра»</w:t>
      </w:r>
      <w:r w:rsidRPr="00AB0F72">
        <w:rPr>
          <w:rFonts w:ascii="Times New Roman" w:hAnsi="Times New Roman" w:cs="Times New Roman"/>
          <w:i/>
          <w:sz w:val="24"/>
          <w:szCs w:val="24"/>
          <w:lang w:bidi="ru-RU"/>
        </w:rPr>
        <w:t>,</w:t>
      </w:r>
      <w:r w:rsidRPr="006F74AC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6F74AC">
        <w:rPr>
          <w:rFonts w:ascii="Times New Roman" w:hAnsi="Times New Roman" w:cs="Times New Roman"/>
          <w:sz w:val="24"/>
          <w:szCs w:val="24"/>
          <w:lang w:bidi="ru-RU"/>
        </w:rPr>
        <w:t>на которой у</w:t>
      </w:r>
      <w:r w:rsidR="006C2111">
        <w:rPr>
          <w:rFonts w:ascii="Times New Roman" w:hAnsi="Times New Roman" w:cs="Times New Roman"/>
          <w:sz w:val="24"/>
          <w:szCs w:val="24"/>
          <w:lang w:bidi="ru-RU"/>
        </w:rPr>
        <w:t>частники, следуя основной цели к</w:t>
      </w:r>
      <w:r w:rsidRPr="006F74AC">
        <w:rPr>
          <w:rFonts w:ascii="Times New Roman" w:hAnsi="Times New Roman" w:cs="Times New Roman"/>
          <w:sz w:val="24"/>
          <w:szCs w:val="24"/>
          <w:lang w:bidi="ru-RU"/>
        </w:rPr>
        <w:t xml:space="preserve">онференции, обсудили, выработали механизмы принятия управленческих решений и предложения в дорожные карты регионального проекта «Цифровая трансформация»: </w:t>
      </w:r>
    </w:p>
    <w:p w:rsidR="006F74AC" w:rsidRPr="006F74AC" w:rsidRDefault="006F74AC" w:rsidP="00AE7C59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74AC">
        <w:rPr>
          <w:rFonts w:ascii="Times New Roman" w:hAnsi="Times New Roman" w:cs="Times New Roman"/>
          <w:sz w:val="24"/>
          <w:szCs w:val="24"/>
          <w:lang w:bidi="ru-RU"/>
        </w:rPr>
        <w:t>Алгоритм повышения качества образовательных результатов через формирование индивидуальных траекторий обучающихся</w:t>
      </w:r>
      <w:r w:rsidR="00AB0F72">
        <w:rPr>
          <w:rFonts w:ascii="Times New Roman" w:hAnsi="Times New Roman" w:cs="Times New Roman"/>
          <w:sz w:val="24"/>
          <w:szCs w:val="24"/>
          <w:lang w:bidi="ru-RU"/>
        </w:rPr>
        <w:t xml:space="preserve"> (Приложение 1);</w:t>
      </w:r>
    </w:p>
    <w:p w:rsidR="006F74AC" w:rsidRPr="006F74AC" w:rsidRDefault="006F74AC" w:rsidP="00AE7C59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74AC">
        <w:rPr>
          <w:rFonts w:ascii="Times New Roman" w:hAnsi="Times New Roman" w:cs="Times New Roman"/>
          <w:sz w:val="24"/>
          <w:szCs w:val="24"/>
          <w:lang w:bidi="ru-RU"/>
        </w:rPr>
        <w:t>План мероприятий по работе с результатами оценочных процедур</w:t>
      </w:r>
      <w:r w:rsidR="00AB0F72">
        <w:rPr>
          <w:rFonts w:ascii="Times New Roman" w:hAnsi="Times New Roman" w:cs="Times New Roman"/>
          <w:sz w:val="24"/>
          <w:szCs w:val="24"/>
          <w:lang w:bidi="ru-RU"/>
        </w:rPr>
        <w:t xml:space="preserve"> (Приложение 2);</w:t>
      </w:r>
    </w:p>
    <w:p w:rsidR="006F74AC" w:rsidRPr="006F74AC" w:rsidRDefault="006F74AC" w:rsidP="00AE7C59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74AC">
        <w:rPr>
          <w:rFonts w:ascii="Times New Roman" w:hAnsi="Times New Roman" w:cs="Times New Roman"/>
          <w:sz w:val="24"/>
          <w:szCs w:val="24"/>
          <w:lang w:bidi="ru-RU"/>
        </w:rPr>
        <w:t>Чек л</w:t>
      </w:r>
      <w:r w:rsidR="00AB0F72">
        <w:rPr>
          <w:rFonts w:ascii="Times New Roman" w:hAnsi="Times New Roman" w:cs="Times New Roman"/>
          <w:sz w:val="24"/>
          <w:szCs w:val="24"/>
          <w:lang w:bidi="ru-RU"/>
        </w:rPr>
        <w:t>ист цифрового управления школой (Приложение 3);</w:t>
      </w:r>
    </w:p>
    <w:p w:rsidR="00AB0F72" w:rsidRPr="00AB0F72" w:rsidRDefault="006F74AC" w:rsidP="00AE7C59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74AC">
        <w:rPr>
          <w:rFonts w:ascii="Times New Roman" w:hAnsi="Times New Roman" w:cs="Times New Roman"/>
          <w:sz w:val="24"/>
          <w:szCs w:val="24"/>
          <w:lang w:bidi="ru-RU"/>
        </w:rPr>
        <w:t xml:space="preserve">Траектория индивидуального роста педагога через использование результатов </w:t>
      </w:r>
      <w:r w:rsidR="00D17A42">
        <w:rPr>
          <w:rFonts w:ascii="Times New Roman" w:hAnsi="Times New Roman" w:cs="Times New Roman"/>
          <w:sz w:val="24"/>
          <w:szCs w:val="24"/>
          <w:lang w:bidi="ru-RU"/>
        </w:rPr>
        <w:t>оценочных процедур</w:t>
      </w:r>
      <w:r w:rsidRPr="006F74AC"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обучающихся: управлен</w:t>
      </w:r>
      <w:r w:rsidR="00AB0F72">
        <w:rPr>
          <w:rFonts w:ascii="Times New Roman" w:hAnsi="Times New Roman" w:cs="Times New Roman"/>
          <w:sz w:val="24"/>
          <w:szCs w:val="24"/>
          <w:lang w:bidi="ru-RU"/>
        </w:rPr>
        <w:t>ческие аспекты работы с кадрами (Приложение 4);</w:t>
      </w:r>
    </w:p>
    <w:p w:rsidR="006F74AC" w:rsidRPr="006F74AC" w:rsidRDefault="006F74AC" w:rsidP="00AE7C59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74AC">
        <w:rPr>
          <w:rFonts w:ascii="Times New Roman" w:hAnsi="Times New Roman" w:cs="Times New Roman"/>
          <w:sz w:val="24"/>
          <w:szCs w:val="24"/>
          <w:lang w:bidi="ru-RU"/>
        </w:rPr>
        <w:t xml:space="preserve">Инструкция по организации эффективной работы </w:t>
      </w:r>
      <w:r w:rsidR="00AB0F72">
        <w:rPr>
          <w:rFonts w:ascii="Times New Roman" w:hAnsi="Times New Roman" w:cs="Times New Roman"/>
          <w:sz w:val="24"/>
          <w:szCs w:val="24"/>
          <w:lang w:bidi="ru-RU"/>
        </w:rPr>
        <w:t>по оценке качества образования» (Приложение 5);</w:t>
      </w:r>
    </w:p>
    <w:p w:rsidR="006F74AC" w:rsidRDefault="006F74AC" w:rsidP="00AE7C59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F74AC">
        <w:rPr>
          <w:rFonts w:ascii="Times New Roman" w:hAnsi="Times New Roman" w:cs="Times New Roman"/>
          <w:sz w:val="24"/>
          <w:szCs w:val="24"/>
          <w:lang w:bidi="ru-RU"/>
        </w:rPr>
        <w:t>Цифровые уроки пандемии: управленческие реш</w:t>
      </w:r>
      <w:r w:rsidR="00AB0F72">
        <w:rPr>
          <w:rFonts w:ascii="Times New Roman" w:hAnsi="Times New Roman" w:cs="Times New Roman"/>
          <w:sz w:val="24"/>
          <w:szCs w:val="24"/>
          <w:lang w:bidi="ru-RU"/>
        </w:rPr>
        <w:t>ения в традиционном образовании (Приложение 6).</w:t>
      </w:r>
      <w:r w:rsidRPr="006F74A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C2111" w:rsidRDefault="006C2111" w:rsidP="009F015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Просим довести данную информацию до образовательных организаций с рекомендацией использования в работе.</w:t>
      </w:r>
    </w:p>
    <w:p w:rsidR="00CE2C12" w:rsidRDefault="00CE2C12" w:rsidP="009F015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B7E2D" w:rsidRDefault="00CE2C12" w:rsidP="009F015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Ректор                                                                                            </w:t>
      </w:r>
      <w:r w:rsidR="009221CF">
        <w:rPr>
          <w:rFonts w:ascii="Times New Roman" w:hAnsi="Times New Roman" w:cs="Times New Roman"/>
          <w:sz w:val="24"/>
          <w:szCs w:val="24"/>
          <w:lang w:bidi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О.М. Замятина</w:t>
      </w:r>
    </w:p>
    <w:p w:rsidR="009221CF" w:rsidRDefault="009221CF" w:rsidP="009F015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221CF" w:rsidRPr="00B6102F" w:rsidRDefault="009221CF" w:rsidP="009F015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C6D23" w:rsidRPr="00BC6D23" w:rsidRDefault="00BC6D23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646F">
        <w:rPr>
          <w:rFonts w:ascii="Times New Roman" w:hAnsi="Times New Roman" w:cs="Times New Roman"/>
          <w:sz w:val="20"/>
          <w:szCs w:val="20"/>
        </w:rPr>
        <w:t>Приложение 1</w:t>
      </w:r>
    </w:p>
    <w:p w:rsidR="00BC6D23" w:rsidRPr="00BC6D23" w:rsidRDefault="00BC6D23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6D23">
        <w:rPr>
          <w:rFonts w:ascii="Times New Roman" w:hAnsi="Times New Roman" w:cs="Times New Roman"/>
          <w:sz w:val="20"/>
          <w:szCs w:val="20"/>
        </w:rPr>
        <w:lastRenderedPageBreak/>
        <w:t xml:space="preserve">к письму </w:t>
      </w:r>
    </w:p>
    <w:p w:rsidR="00BC6D23" w:rsidRPr="00BC6D23" w:rsidRDefault="00BC6D23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6D23">
        <w:rPr>
          <w:rFonts w:ascii="Times New Roman" w:hAnsi="Times New Roman" w:cs="Times New Roman"/>
          <w:sz w:val="20"/>
          <w:szCs w:val="20"/>
        </w:rPr>
        <w:t>Департамента общего образования</w:t>
      </w:r>
    </w:p>
    <w:p w:rsidR="00BC6D23" w:rsidRPr="00BC6D23" w:rsidRDefault="00BC6D23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6D23">
        <w:rPr>
          <w:rFonts w:ascii="Times New Roman" w:hAnsi="Times New Roman" w:cs="Times New Roman"/>
          <w:sz w:val="20"/>
          <w:szCs w:val="20"/>
        </w:rPr>
        <w:t xml:space="preserve">  Томской области</w:t>
      </w:r>
    </w:p>
    <w:p w:rsidR="00BC6D23" w:rsidRDefault="00BC6D23" w:rsidP="009F0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0"/>
          <w:szCs w:val="20"/>
        </w:rPr>
        <w:t>от____________№_________</w:t>
      </w:r>
    </w:p>
    <w:p w:rsidR="00BC6D23" w:rsidRDefault="00BC6D23" w:rsidP="009F0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D3A" w:rsidRPr="00BC6D23" w:rsidRDefault="00E13D3A" w:rsidP="009F0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91D" w:rsidRPr="008B7E2D" w:rsidRDefault="005D4CD6" w:rsidP="009F015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B7E2D">
        <w:rPr>
          <w:rFonts w:ascii="Times New Roman" w:hAnsi="Times New Roman" w:cs="Times New Roman"/>
          <w:b/>
          <w:sz w:val="24"/>
          <w:szCs w:val="24"/>
          <w:lang w:bidi="ru-RU"/>
        </w:rPr>
        <w:t>Алгоритм повышения качества образовательных результатов через формирование индивидуальных траекторий обучающихся</w:t>
      </w:r>
    </w:p>
    <w:p w:rsidR="005D4CD6" w:rsidRPr="00BC6D23" w:rsidRDefault="005D4CD6" w:rsidP="009F015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BC5" w:rsidRPr="00BC6D23" w:rsidRDefault="00702F07" w:rsidP="009F0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 xml:space="preserve">Идея </w:t>
      </w:r>
      <w:r w:rsidR="00EA474D" w:rsidRPr="00BC6D23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="002E4BC5" w:rsidRPr="00BC6D23">
        <w:rPr>
          <w:rFonts w:ascii="Times New Roman" w:hAnsi="Times New Roman" w:cs="Times New Roman"/>
          <w:sz w:val="24"/>
          <w:szCs w:val="24"/>
        </w:rPr>
        <w:t>обучения</w:t>
      </w:r>
      <w:r w:rsidR="00EA474D" w:rsidRPr="00BC6D23">
        <w:rPr>
          <w:rFonts w:ascii="Times New Roman" w:hAnsi="Times New Roman" w:cs="Times New Roman"/>
          <w:sz w:val="24"/>
          <w:szCs w:val="24"/>
        </w:rPr>
        <w:t xml:space="preserve"> не является новой</w:t>
      </w:r>
      <w:r w:rsidR="002E4BC5" w:rsidRPr="00BC6D23">
        <w:rPr>
          <w:rFonts w:ascii="Times New Roman" w:hAnsi="Times New Roman" w:cs="Times New Roman"/>
          <w:sz w:val="24"/>
          <w:szCs w:val="24"/>
        </w:rPr>
        <w:t xml:space="preserve">, однако изменения в развитии общества приводят к тому, что она становится основополагающей. Концепция модернизации российского образования актуализирует «задачу организации образовательного пространства», обеспечивающего «создание условий для самостоятельного выбора учащимися форм и видов деятельности». </w:t>
      </w:r>
      <w:r w:rsidR="00EA474D" w:rsidRPr="00BC6D23">
        <w:rPr>
          <w:rFonts w:ascii="Times New Roman" w:hAnsi="Times New Roman" w:cs="Times New Roman"/>
          <w:sz w:val="24"/>
          <w:szCs w:val="24"/>
        </w:rPr>
        <w:t xml:space="preserve">В </w:t>
      </w:r>
      <w:r w:rsidR="002E4BC5" w:rsidRPr="00BC6D23">
        <w:rPr>
          <w:rFonts w:ascii="Times New Roman" w:hAnsi="Times New Roman" w:cs="Times New Roman"/>
          <w:sz w:val="24"/>
          <w:szCs w:val="24"/>
        </w:rPr>
        <w:t>современном образовании индивидуализация</w:t>
      </w:r>
      <w:r w:rsidR="00EA474D"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="002E4BC5" w:rsidRPr="00BC6D23">
        <w:rPr>
          <w:rFonts w:ascii="Times New Roman" w:hAnsi="Times New Roman" w:cs="Times New Roman"/>
          <w:sz w:val="24"/>
          <w:szCs w:val="24"/>
        </w:rPr>
        <w:t xml:space="preserve">составляет основу ФГОС всех уровней и определяет содержание образования, в том числе, общего. </w:t>
      </w:r>
    </w:p>
    <w:p w:rsidR="00702F07" w:rsidRPr="00BC6D23" w:rsidRDefault="00BC6D23" w:rsidP="009F0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E4BC5" w:rsidRPr="00BC6D23">
        <w:rPr>
          <w:rFonts w:ascii="Times New Roman" w:hAnsi="Times New Roman" w:cs="Times New Roman"/>
          <w:sz w:val="24"/>
          <w:szCs w:val="24"/>
        </w:rPr>
        <w:t xml:space="preserve">есмотря на стратегическую важность, реализация индивидуального обучения выявляет </w:t>
      </w:r>
      <w:r w:rsidR="00702F07" w:rsidRPr="00BC6D23">
        <w:rPr>
          <w:rFonts w:ascii="Times New Roman" w:hAnsi="Times New Roman" w:cs="Times New Roman"/>
          <w:sz w:val="24"/>
          <w:szCs w:val="24"/>
        </w:rPr>
        <w:t>ряд противоречий</w:t>
      </w:r>
      <w:r w:rsidR="002E4BC5" w:rsidRPr="00BC6D23">
        <w:rPr>
          <w:rFonts w:ascii="Times New Roman" w:hAnsi="Times New Roman" w:cs="Times New Roman"/>
          <w:sz w:val="24"/>
          <w:szCs w:val="24"/>
        </w:rPr>
        <w:t xml:space="preserve"> м</w:t>
      </w:r>
      <w:r w:rsidR="00702F07" w:rsidRPr="00BC6D23">
        <w:rPr>
          <w:rFonts w:ascii="Times New Roman" w:hAnsi="Times New Roman" w:cs="Times New Roman"/>
          <w:sz w:val="24"/>
          <w:szCs w:val="24"/>
        </w:rPr>
        <w:t>ежду:</w:t>
      </w:r>
      <w:r w:rsidR="006D62D4" w:rsidRPr="00BC6D23">
        <w:rPr>
          <w:rFonts w:ascii="Times New Roman" w:hAnsi="Times New Roman" w:cs="Times New Roman"/>
          <w:sz w:val="24"/>
          <w:szCs w:val="24"/>
        </w:rPr>
        <w:t xml:space="preserve"> отсутствием утвержденных в правоустанавливающих документах четких формулировок понятий, связанных с педагогическим инструментарием и избыточностью научно-теоретического понимания терминов «индивидуальный образовательный маршрут»</w:t>
      </w:r>
      <w:r w:rsidR="00BB0770" w:rsidRPr="00BC6D23">
        <w:rPr>
          <w:rFonts w:ascii="Times New Roman" w:hAnsi="Times New Roman" w:cs="Times New Roman"/>
          <w:sz w:val="24"/>
          <w:szCs w:val="24"/>
        </w:rPr>
        <w:t xml:space="preserve"> (далее – ИОМ)</w:t>
      </w:r>
      <w:r w:rsidR="006D62D4" w:rsidRPr="00BC6D23">
        <w:rPr>
          <w:rFonts w:ascii="Times New Roman" w:hAnsi="Times New Roman" w:cs="Times New Roman"/>
          <w:sz w:val="24"/>
          <w:szCs w:val="24"/>
        </w:rPr>
        <w:t xml:space="preserve">, «индивидуальный </w:t>
      </w:r>
      <w:r w:rsidR="00BB0770" w:rsidRPr="00BC6D23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6D62D4" w:rsidRPr="00BC6D23">
        <w:rPr>
          <w:rFonts w:ascii="Times New Roman" w:hAnsi="Times New Roman" w:cs="Times New Roman"/>
          <w:sz w:val="24"/>
          <w:szCs w:val="24"/>
        </w:rPr>
        <w:t>план»</w:t>
      </w:r>
      <w:r w:rsidR="00BB0770" w:rsidRPr="00BC6D23">
        <w:rPr>
          <w:rFonts w:ascii="Times New Roman" w:hAnsi="Times New Roman" w:cs="Times New Roman"/>
          <w:sz w:val="24"/>
          <w:szCs w:val="24"/>
        </w:rPr>
        <w:t xml:space="preserve"> (далее – ИУП)</w:t>
      </w:r>
      <w:r w:rsidR="006D62D4" w:rsidRPr="00BC6D23">
        <w:rPr>
          <w:rFonts w:ascii="Times New Roman" w:hAnsi="Times New Roman" w:cs="Times New Roman"/>
          <w:sz w:val="24"/>
          <w:szCs w:val="24"/>
        </w:rPr>
        <w:t>, «индивидуальная образовательная траектория»</w:t>
      </w:r>
      <w:r w:rsidR="00BB0770" w:rsidRPr="00BC6D23">
        <w:rPr>
          <w:rFonts w:ascii="Times New Roman" w:hAnsi="Times New Roman" w:cs="Times New Roman"/>
          <w:sz w:val="24"/>
          <w:szCs w:val="24"/>
        </w:rPr>
        <w:t xml:space="preserve"> (далее – ИОТ)</w:t>
      </w:r>
      <w:r w:rsidR="006D62D4" w:rsidRPr="00BC6D23">
        <w:rPr>
          <w:rFonts w:ascii="Times New Roman" w:hAnsi="Times New Roman" w:cs="Times New Roman"/>
          <w:sz w:val="24"/>
          <w:szCs w:val="24"/>
        </w:rPr>
        <w:t>, «индивидуальная образовательная программа»</w:t>
      </w:r>
      <w:r w:rsidR="00BB0770" w:rsidRPr="00BC6D23">
        <w:rPr>
          <w:rFonts w:ascii="Times New Roman" w:hAnsi="Times New Roman" w:cs="Times New Roman"/>
          <w:sz w:val="24"/>
          <w:szCs w:val="24"/>
        </w:rPr>
        <w:t xml:space="preserve"> (далее – ИОП)</w:t>
      </w:r>
      <w:r w:rsidR="006D62D4" w:rsidRPr="00BC6D23">
        <w:rPr>
          <w:rFonts w:ascii="Times New Roman" w:hAnsi="Times New Roman" w:cs="Times New Roman"/>
          <w:sz w:val="24"/>
          <w:szCs w:val="24"/>
        </w:rPr>
        <w:t>; неготовностью обучающихся к осознанному</w:t>
      </w:r>
      <w:r w:rsidR="002E4BC5" w:rsidRPr="00BC6D23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6D62D4" w:rsidRPr="00BC6D23">
        <w:rPr>
          <w:rFonts w:ascii="Times New Roman" w:hAnsi="Times New Roman" w:cs="Times New Roman"/>
          <w:sz w:val="24"/>
          <w:szCs w:val="24"/>
        </w:rPr>
        <w:t>у</w:t>
      </w:r>
      <w:r w:rsidR="002E4BC5" w:rsidRPr="00BC6D23">
        <w:rPr>
          <w:rFonts w:ascii="Times New Roman" w:hAnsi="Times New Roman" w:cs="Times New Roman"/>
          <w:sz w:val="24"/>
          <w:szCs w:val="24"/>
        </w:rPr>
        <w:t xml:space="preserve"> индивидуального образовательного маршрута</w:t>
      </w:r>
      <w:r w:rsidR="006D62D4" w:rsidRPr="00BC6D23">
        <w:rPr>
          <w:rFonts w:ascii="Times New Roman" w:hAnsi="Times New Roman" w:cs="Times New Roman"/>
          <w:sz w:val="24"/>
          <w:szCs w:val="24"/>
        </w:rPr>
        <w:t xml:space="preserve"> и</w:t>
      </w:r>
      <w:r w:rsidR="002E4BC5" w:rsidRPr="00BC6D23">
        <w:rPr>
          <w:rFonts w:ascii="Times New Roman" w:hAnsi="Times New Roman" w:cs="Times New Roman"/>
          <w:sz w:val="24"/>
          <w:szCs w:val="24"/>
        </w:rPr>
        <w:t xml:space="preserve"> однозначность</w:t>
      </w:r>
      <w:r w:rsidR="006D62D4" w:rsidRPr="00BC6D23">
        <w:rPr>
          <w:rFonts w:ascii="Times New Roman" w:hAnsi="Times New Roman" w:cs="Times New Roman"/>
          <w:sz w:val="24"/>
          <w:szCs w:val="24"/>
        </w:rPr>
        <w:t>ю</w:t>
      </w:r>
      <w:r w:rsidR="002E4BC5" w:rsidRPr="00BC6D23">
        <w:rPr>
          <w:rFonts w:ascii="Times New Roman" w:hAnsi="Times New Roman" w:cs="Times New Roman"/>
          <w:sz w:val="24"/>
          <w:szCs w:val="24"/>
        </w:rPr>
        <w:t xml:space="preserve"> выбора профиля обучения на уровне среднего общего образования;</w:t>
      </w:r>
      <w:r w:rsidR="006D62D4" w:rsidRPr="00BC6D23">
        <w:rPr>
          <w:rFonts w:ascii="Times New Roman" w:hAnsi="Times New Roman" w:cs="Times New Roman"/>
          <w:sz w:val="24"/>
          <w:szCs w:val="24"/>
        </w:rPr>
        <w:t xml:space="preserve"> несогласованностью действий</w:t>
      </w:r>
      <w:r>
        <w:rPr>
          <w:rFonts w:ascii="Times New Roman" w:hAnsi="Times New Roman" w:cs="Times New Roman"/>
          <w:sz w:val="24"/>
          <w:szCs w:val="24"/>
        </w:rPr>
        <w:t xml:space="preserve"> педагогов и ожиданий родителей/</w:t>
      </w:r>
      <w:r w:rsidR="006D62D4" w:rsidRPr="00BC6D23">
        <w:rPr>
          <w:rFonts w:ascii="Times New Roman" w:hAnsi="Times New Roman" w:cs="Times New Roman"/>
          <w:sz w:val="24"/>
          <w:szCs w:val="24"/>
        </w:rPr>
        <w:t>законных представителей обучающихся</w:t>
      </w:r>
      <w:r w:rsidR="00BB0770" w:rsidRPr="00BC6D23">
        <w:rPr>
          <w:rFonts w:ascii="Times New Roman" w:hAnsi="Times New Roman" w:cs="Times New Roman"/>
          <w:sz w:val="24"/>
          <w:szCs w:val="24"/>
        </w:rPr>
        <w:t>; отсутствием методического обеспечения инклюзивного процесса и требование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B0770" w:rsidRPr="00BC6D23">
        <w:rPr>
          <w:rFonts w:ascii="Times New Roman" w:hAnsi="Times New Roman" w:cs="Times New Roman"/>
          <w:sz w:val="24"/>
          <w:szCs w:val="24"/>
        </w:rPr>
        <w:t xml:space="preserve"> социализации обучающихся с особыми потребностями</w:t>
      </w:r>
      <w:r w:rsidR="00702F07" w:rsidRPr="00BC6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0E4" w:rsidRPr="00BC6D23" w:rsidRDefault="00702F07" w:rsidP="009F0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>Данн</w:t>
      </w:r>
      <w:r w:rsidR="000D326D" w:rsidRPr="00BC6D23">
        <w:rPr>
          <w:rFonts w:ascii="Times New Roman" w:hAnsi="Times New Roman" w:cs="Times New Roman"/>
          <w:sz w:val="24"/>
          <w:szCs w:val="24"/>
        </w:rPr>
        <w:t>ые рекомендации</w:t>
      </w:r>
      <w:r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="000D326D" w:rsidRPr="00BC6D23">
        <w:rPr>
          <w:rFonts w:ascii="Times New Roman" w:hAnsi="Times New Roman" w:cs="Times New Roman"/>
          <w:sz w:val="24"/>
          <w:szCs w:val="24"/>
        </w:rPr>
        <w:t>разработаны для классных руководителей</w:t>
      </w:r>
      <w:r w:rsidR="00BC6D23">
        <w:rPr>
          <w:rFonts w:ascii="Times New Roman" w:hAnsi="Times New Roman" w:cs="Times New Roman"/>
          <w:sz w:val="24"/>
          <w:szCs w:val="24"/>
        </w:rPr>
        <w:t xml:space="preserve">, </w:t>
      </w:r>
      <w:r w:rsidR="00BC6D23" w:rsidRPr="00BC6D23">
        <w:rPr>
          <w:rFonts w:ascii="Times New Roman" w:hAnsi="Times New Roman" w:cs="Times New Roman"/>
          <w:sz w:val="24"/>
          <w:szCs w:val="24"/>
        </w:rPr>
        <w:t>тьюторов</w:t>
      </w:r>
      <w:r w:rsidR="00BC6D23">
        <w:rPr>
          <w:rFonts w:ascii="Times New Roman" w:hAnsi="Times New Roman" w:cs="Times New Roman"/>
          <w:sz w:val="24"/>
          <w:szCs w:val="24"/>
        </w:rPr>
        <w:t xml:space="preserve">, руководителей методических объединений, заместителей руководителей </w:t>
      </w:r>
      <w:r w:rsidR="00BC6D23" w:rsidRPr="00BC6D23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6D62D4" w:rsidRPr="00BC6D2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C6D23">
        <w:rPr>
          <w:rFonts w:ascii="Times New Roman" w:hAnsi="Times New Roman" w:cs="Times New Roman"/>
          <w:sz w:val="24"/>
          <w:szCs w:val="24"/>
        </w:rPr>
        <w:t>й</w:t>
      </w:r>
      <w:r w:rsidR="006D62D4"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="000D326D" w:rsidRPr="00BC6D23">
        <w:rPr>
          <w:rFonts w:ascii="Times New Roman" w:hAnsi="Times New Roman" w:cs="Times New Roman"/>
          <w:sz w:val="24"/>
          <w:szCs w:val="24"/>
        </w:rPr>
        <w:t xml:space="preserve">с целью методического сопровождения </w:t>
      </w:r>
      <w:r w:rsidR="006D62D4" w:rsidRPr="00BC6D23">
        <w:rPr>
          <w:rFonts w:ascii="Times New Roman" w:hAnsi="Times New Roman" w:cs="Times New Roman"/>
          <w:sz w:val="24"/>
          <w:szCs w:val="24"/>
        </w:rPr>
        <w:t xml:space="preserve">для </w:t>
      </w:r>
      <w:r w:rsidRPr="00BC6D23">
        <w:rPr>
          <w:rFonts w:ascii="Times New Roman" w:hAnsi="Times New Roman" w:cs="Times New Roman"/>
          <w:sz w:val="24"/>
          <w:szCs w:val="24"/>
        </w:rPr>
        <w:t>преодолени</w:t>
      </w:r>
      <w:r w:rsidR="006D62D4" w:rsidRPr="00BC6D23">
        <w:rPr>
          <w:rFonts w:ascii="Times New Roman" w:hAnsi="Times New Roman" w:cs="Times New Roman"/>
          <w:sz w:val="24"/>
          <w:szCs w:val="24"/>
        </w:rPr>
        <w:t>я</w:t>
      </w:r>
      <w:r w:rsidRPr="00BC6D23">
        <w:rPr>
          <w:rFonts w:ascii="Times New Roman" w:hAnsi="Times New Roman" w:cs="Times New Roman"/>
          <w:sz w:val="24"/>
          <w:szCs w:val="24"/>
        </w:rPr>
        <w:t xml:space="preserve"> указанных противоречий. </w:t>
      </w:r>
    </w:p>
    <w:p w:rsidR="00702F07" w:rsidRPr="00BC6D23" w:rsidRDefault="006C60E4" w:rsidP="009F0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>Методические рекомендации разработаны на осн</w:t>
      </w:r>
      <w:r w:rsidR="00BC6D23">
        <w:rPr>
          <w:rFonts w:ascii="Times New Roman" w:hAnsi="Times New Roman" w:cs="Times New Roman"/>
          <w:sz w:val="24"/>
          <w:szCs w:val="24"/>
        </w:rPr>
        <w:t>ове существующих теоретических наработок</w:t>
      </w:r>
      <w:r w:rsidRPr="00BC6D23">
        <w:rPr>
          <w:rFonts w:ascii="Times New Roman" w:hAnsi="Times New Roman" w:cs="Times New Roman"/>
          <w:sz w:val="24"/>
          <w:szCs w:val="24"/>
        </w:rPr>
        <w:t xml:space="preserve"> и практики индивидуализации образовательной деятельности </w:t>
      </w:r>
      <w:r w:rsidR="0048170A" w:rsidRPr="00BC6D23">
        <w:rPr>
          <w:rFonts w:ascii="Times New Roman" w:hAnsi="Times New Roman" w:cs="Times New Roman"/>
          <w:sz w:val="24"/>
          <w:szCs w:val="24"/>
        </w:rPr>
        <w:t xml:space="preserve">в </w:t>
      </w:r>
      <w:r w:rsidRPr="00BC6D23">
        <w:rPr>
          <w:rFonts w:ascii="Times New Roman" w:hAnsi="Times New Roman" w:cs="Times New Roman"/>
          <w:sz w:val="24"/>
          <w:szCs w:val="24"/>
        </w:rPr>
        <w:t>МАОУ Гуманитарный лицей города Томска.</w:t>
      </w:r>
    </w:p>
    <w:p w:rsidR="005B0F6A" w:rsidRPr="00BC6D23" w:rsidRDefault="005B0F6A" w:rsidP="009F0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F4C" w:rsidRPr="00BC6D23" w:rsidRDefault="004A6864" w:rsidP="009F0152">
      <w:pPr>
        <w:pStyle w:val="a8"/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D5ED2" w:rsidRPr="00BC6D23">
        <w:rPr>
          <w:rFonts w:ascii="Times New Roman" w:hAnsi="Times New Roman" w:cs="Times New Roman"/>
          <w:b/>
          <w:sz w:val="24"/>
          <w:szCs w:val="24"/>
        </w:rPr>
        <w:t>онятия</w:t>
      </w:r>
      <w:r w:rsidR="00523F4C" w:rsidRPr="00BC6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C79" w:rsidRPr="00BC6D23">
        <w:rPr>
          <w:rFonts w:ascii="Times New Roman" w:hAnsi="Times New Roman" w:cs="Times New Roman"/>
          <w:b/>
          <w:sz w:val="24"/>
          <w:szCs w:val="24"/>
        </w:rPr>
        <w:t>«</w:t>
      </w:r>
      <w:r w:rsidR="00523F4C" w:rsidRPr="00BC6D23">
        <w:rPr>
          <w:rFonts w:ascii="Times New Roman" w:hAnsi="Times New Roman" w:cs="Times New Roman"/>
          <w:b/>
          <w:sz w:val="24"/>
          <w:szCs w:val="24"/>
        </w:rPr>
        <w:t>индивидуальн</w:t>
      </w:r>
      <w:r w:rsidR="00C34B0C" w:rsidRPr="00BC6D23">
        <w:rPr>
          <w:rFonts w:ascii="Times New Roman" w:hAnsi="Times New Roman" w:cs="Times New Roman"/>
          <w:b/>
          <w:sz w:val="24"/>
          <w:szCs w:val="24"/>
        </w:rPr>
        <w:t>ая образовательная траектория</w:t>
      </w:r>
      <w:r w:rsidRPr="00BC6D2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C6D23">
        <w:rPr>
          <w:rFonts w:ascii="Times New Roman" w:hAnsi="Times New Roman" w:cs="Times New Roman"/>
          <w:b/>
          <w:sz w:val="24"/>
          <w:szCs w:val="24"/>
        </w:rPr>
        <w:t>«</w:t>
      </w:r>
      <w:r w:rsidRPr="004A6864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 обучающегося»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A68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«индивидуальная образовательная программа», «индивидуальный учебный план» в</w:t>
      </w:r>
      <w:r w:rsidR="00AF225E" w:rsidRPr="00BC6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32F" w:rsidRPr="00BC6D23">
        <w:rPr>
          <w:rFonts w:ascii="Times New Roman" w:hAnsi="Times New Roman" w:cs="Times New Roman"/>
          <w:b/>
          <w:sz w:val="24"/>
          <w:szCs w:val="24"/>
        </w:rPr>
        <w:t xml:space="preserve">современной </w:t>
      </w:r>
      <w:r w:rsidR="00AF225E" w:rsidRPr="00BC6D23">
        <w:rPr>
          <w:rFonts w:ascii="Times New Roman" w:hAnsi="Times New Roman" w:cs="Times New Roman"/>
          <w:b/>
          <w:sz w:val="24"/>
          <w:szCs w:val="24"/>
        </w:rPr>
        <w:t>системе общего образования</w:t>
      </w:r>
    </w:p>
    <w:p w:rsidR="00D6132F" w:rsidRPr="00BC6D23" w:rsidRDefault="008F1F26" w:rsidP="009F0152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>Наиболее полно</w:t>
      </w:r>
      <w:r w:rsidR="008C766B"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Pr="00BC6D23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072C79" w:rsidRPr="00BC6D23">
        <w:rPr>
          <w:rFonts w:ascii="Times New Roman" w:hAnsi="Times New Roman" w:cs="Times New Roman"/>
          <w:sz w:val="24"/>
          <w:szCs w:val="24"/>
        </w:rPr>
        <w:t>«</w:t>
      </w:r>
      <w:r w:rsidRPr="00BC6D23">
        <w:rPr>
          <w:rFonts w:ascii="Times New Roman" w:hAnsi="Times New Roman" w:cs="Times New Roman"/>
          <w:sz w:val="24"/>
          <w:szCs w:val="24"/>
        </w:rPr>
        <w:t>индивидуальная образовательная траектория</w:t>
      </w:r>
      <w:r w:rsidR="00072C79" w:rsidRPr="00BC6D23">
        <w:rPr>
          <w:rFonts w:ascii="Times New Roman" w:hAnsi="Times New Roman" w:cs="Times New Roman"/>
          <w:sz w:val="24"/>
          <w:szCs w:val="24"/>
        </w:rPr>
        <w:t>»</w:t>
      </w:r>
      <w:r w:rsidR="00957CEC">
        <w:rPr>
          <w:rFonts w:ascii="Times New Roman" w:hAnsi="Times New Roman" w:cs="Times New Roman"/>
          <w:sz w:val="24"/>
          <w:szCs w:val="24"/>
        </w:rPr>
        <w:t xml:space="preserve"> (далее – ИОТ)</w:t>
      </w:r>
      <w:r w:rsidRPr="00BC6D23">
        <w:rPr>
          <w:rFonts w:ascii="Times New Roman" w:hAnsi="Times New Roman" w:cs="Times New Roman"/>
          <w:sz w:val="24"/>
          <w:szCs w:val="24"/>
        </w:rPr>
        <w:t xml:space="preserve"> в системе общего образования </w:t>
      </w:r>
      <w:r w:rsidR="00611FB2" w:rsidRPr="00BC6D23">
        <w:rPr>
          <w:rFonts w:ascii="Times New Roman" w:hAnsi="Times New Roman" w:cs="Times New Roman"/>
          <w:sz w:val="24"/>
          <w:szCs w:val="24"/>
        </w:rPr>
        <w:t>раскрыто в работах</w:t>
      </w:r>
      <w:r w:rsidR="00B96F8E"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="00F50E5A" w:rsidRPr="00BC6D23">
        <w:rPr>
          <w:rFonts w:ascii="Times New Roman" w:hAnsi="Times New Roman" w:cs="Times New Roman"/>
          <w:sz w:val="24"/>
          <w:szCs w:val="24"/>
        </w:rPr>
        <w:t>Н.Н.</w:t>
      </w:r>
      <w:r w:rsidR="008C766B"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="00F50E5A" w:rsidRPr="00BC6D23">
        <w:rPr>
          <w:rFonts w:ascii="Times New Roman" w:hAnsi="Times New Roman" w:cs="Times New Roman"/>
          <w:sz w:val="24"/>
          <w:szCs w:val="24"/>
        </w:rPr>
        <w:t>Суртаев</w:t>
      </w:r>
      <w:r w:rsidR="00611FB2" w:rsidRPr="00BC6D23">
        <w:rPr>
          <w:rFonts w:ascii="Times New Roman" w:hAnsi="Times New Roman" w:cs="Times New Roman"/>
          <w:sz w:val="24"/>
          <w:szCs w:val="24"/>
        </w:rPr>
        <w:t>ой</w:t>
      </w:r>
      <w:r w:rsidR="00BC6D23">
        <w:rPr>
          <w:rFonts w:ascii="Times New Roman" w:hAnsi="Times New Roman" w:cs="Times New Roman"/>
          <w:sz w:val="24"/>
          <w:szCs w:val="24"/>
        </w:rPr>
        <w:t xml:space="preserve">. </w:t>
      </w:r>
      <w:r w:rsidR="00611FB2" w:rsidRPr="00BC6D23">
        <w:rPr>
          <w:rFonts w:ascii="Times New Roman" w:hAnsi="Times New Roman" w:cs="Times New Roman"/>
          <w:sz w:val="24"/>
          <w:szCs w:val="24"/>
        </w:rPr>
        <w:t xml:space="preserve">Автор считает, что </w:t>
      </w:r>
      <w:r w:rsidR="00072C79" w:rsidRPr="00BC6D23">
        <w:rPr>
          <w:rFonts w:ascii="Times New Roman" w:hAnsi="Times New Roman" w:cs="Times New Roman"/>
          <w:sz w:val="24"/>
          <w:szCs w:val="24"/>
        </w:rPr>
        <w:t>«</w:t>
      </w:r>
      <w:r w:rsidR="00611FB2" w:rsidRPr="00BC6D23">
        <w:rPr>
          <w:rFonts w:ascii="Times New Roman" w:hAnsi="Times New Roman" w:cs="Times New Roman"/>
          <w:sz w:val="24"/>
          <w:szCs w:val="24"/>
        </w:rPr>
        <w:t>и</w:t>
      </w:r>
      <w:r w:rsidR="003823DC" w:rsidRPr="00BC6D23">
        <w:rPr>
          <w:rFonts w:ascii="Times New Roman" w:hAnsi="Times New Roman" w:cs="Times New Roman"/>
          <w:sz w:val="24"/>
          <w:szCs w:val="24"/>
        </w:rPr>
        <w:t>ндивидуальная образовательная траектория</w:t>
      </w:r>
      <w:r w:rsidR="00B96F8E" w:rsidRPr="00BC6D23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3823DC" w:rsidRPr="00BC6D23">
        <w:rPr>
          <w:rFonts w:ascii="Times New Roman" w:hAnsi="Times New Roman" w:cs="Times New Roman"/>
          <w:sz w:val="24"/>
          <w:szCs w:val="24"/>
        </w:rPr>
        <w:t xml:space="preserve"> – это последовательность элементов учебной деятельности каждого </w:t>
      </w:r>
      <w:r w:rsidR="006D5ED2" w:rsidRPr="00BC6D23">
        <w:rPr>
          <w:rFonts w:ascii="Times New Roman" w:hAnsi="Times New Roman" w:cs="Times New Roman"/>
          <w:sz w:val="24"/>
          <w:szCs w:val="24"/>
        </w:rPr>
        <w:t>обучающегося</w:t>
      </w:r>
      <w:r w:rsidR="003823DC" w:rsidRPr="00BC6D23">
        <w:rPr>
          <w:rFonts w:ascii="Times New Roman" w:hAnsi="Times New Roman" w:cs="Times New Roman"/>
          <w:sz w:val="24"/>
          <w:szCs w:val="24"/>
        </w:rPr>
        <w:t xml:space="preserve"> по реализации собственных образовательных целей, соответствующих его способностям, возможностям, мотивации, интересам, осуществляемая при координирующей, организующей, консультирующей деятельности педагога во взаимодействии с родителями</w:t>
      </w:r>
      <w:r w:rsidR="00072C79" w:rsidRPr="00BC6D23">
        <w:rPr>
          <w:rFonts w:ascii="Times New Roman" w:hAnsi="Times New Roman" w:cs="Times New Roman"/>
          <w:sz w:val="24"/>
          <w:szCs w:val="24"/>
        </w:rPr>
        <w:t>»</w:t>
      </w:r>
      <w:r w:rsidRPr="00BC6D23">
        <w:rPr>
          <w:rFonts w:ascii="Times New Roman" w:hAnsi="Times New Roman" w:cs="Times New Roman"/>
          <w:sz w:val="24"/>
          <w:szCs w:val="24"/>
        </w:rPr>
        <w:t>.</w:t>
      </w:r>
      <w:r w:rsidR="00D6132F" w:rsidRPr="00BC6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32F" w:rsidRPr="00BC6D23" w:rsidRDefault="00D6132F" w:rsidP="009F0152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lastRenderedPageBreak/>
        <w:t>Под индивидуальной образовательной траекторией обучающего на уровне основного/среднег</w:t>
      </w:r>
      <w:r w:rsidR="00BC6D23">
        <w:rPr>
          <w:rFonts w:ascii="Times New Roman" w:hAnsi="Times New Roman" w:cs="Times New Roman"/>
          <w:sz w:val="24"/>
          <w:szCs w:val="24"/>
        </w:rPr>
        <w:t xml:space="preserve">о общего образования таким образом понимается </w:t>
      </w:r>
      <w:r w:rsidRPr="00BC6D23">
        <w:rPr>
          <w:rFonts w:ascii="Times New Roman" w:hAnsi="Times New Roman" w:cs="Times New Roman"/>
          <w:sz w:val="24"/>
          <w:szCs w:val="24"/>
        </w:rPr>
        <w:t xml:space="preserve"> индивидуальный путь в образовании, выстраиваемый и реализуемый субъектом образовательного процесса самостоятельно при осуществлении наставником педагогической поддержки его самоопределения и самореализации; направленный на реализацию индивидуальных устремлений, выработку жизненных стратегий, формирование основ индивидуально-творческого и профессионального развития личности обучающегося.</w:t>
      </w:r>
      <w:r w:rsidR="000D326D" w:rsidRPr="00BC6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32F" w:rsidRDefault="00611FB2" w:rsidP="009F0152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>Существенным отличием</w:t>
      </w:r>
      <w:r w:rsidR="00A07382" w:rsidRPr="00BC6D23">
        <w:rPr>
          <w:rFonts w:ascii="Times New Roman" w:hAnsi="Times New Roman" w:cs="Times New Roman"/>
          <w:sz w:val="24"/>
          <w:szCs w:val="24"/>
        </w:rPr>
        <w:t xml:space="preserve"> ИОТ от персонализированного обучения, в котором траекторию своего обучения определяет сам обучающийся, является обязательное участие в процессе </w:t>
      </w:r>
      <w:r w:rsidR="00F50E5A" w:rsidRPr="00BC6D23">
        <w:rPr>
          <w:rFonts w:ascii="Times New Roman" w:hAnsi="Times New Roman" w:cs="Times New Roman"/>
          <w:sz w:val="24"/>
          <w:szCs w:val="24"/>
        </w:rPr>
        <w:t>проектирования</w:t>
      </w:r>
      <w:r w:rsidR="00A07382"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="00F50E5A" w:rsidRPr="00BC6D23">
        <w:rPr>
          <w:rFonts w:ascii="Times New Roman" w:hAnsi="Times New Roman" w:cs="Times New Roman"/>
          <w:sz w:val="24"/>
          <w:szCs w:val="24"/>
        </w:rPr>
        <w:t>ИОТ</w:t>
      </w:r>
      <w:r w:rsidR="00A07382" w:rsidRPr="00BC6D23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BC6D23">
        <w:rPr>
          <w:rFonts w:ascii="Times New Roman" w:hAnsi="Times New Roman" w:cs="Times New Roman"/>
          <w:sz w:val="24"/>
          <w:szCs w:val="24"/>
        </w:rPr>
        <w:t>а</w:t>
      </w:r>
      <w:r w:rsidR="00A07382" w:rsidRPr="00BC6D23">
        <w:rPr>
          <w:rFonts w:ascii="Times New Roman" w:hAnsi="Times New Roman" w:cs="Times New Roman"/>
          <w:sz w:val="24"/>
          <w:szCs w:val="24"/>
        </w:rPr>
        <w:t xml:space="preserve"> (</w:t>
      </w:r>
      <w:r w:rsidR="005B4847" w:rsidRPr="00BC6D23">
        <w:rPr>
          <w:rFonts w:ascii="Times New Roman" w:hAnsi="Times New Roman" w:cs="Times New Roman"/>
          <w:sz w:val="24"/>
          <w:szCs w:val="24"/>
        </w:rPr>
        <w:t>классного руководителя/</w:t>
      </w:r>
      <w:r w:rsidR="004A6864">
        <w:rPr>
          <w:rFonts w:ascii="Times New Roman" w:hAnsi="Times New Roman" w:cs="Times New Roman"/>
          <w:sz w:val="24"/>
          <w:szCs w:val="24"/>
        </w:rPr>
        <w:t>тьюто</w:t>
      </w:r>
      <w:r w:rsidR="00A07382" w:rsidRPr="00BC6D23">
        <w:rPr>
          <w:rFonts w:ascii="Times New Roman" w:hAnsi="Times New Roman" w:cs="Times New Roman"/>
          <w:sz w:val="24"/>
          <w:szCs w:val="24"/>
        </w:rPr>
        <w:t>ра).</w:t>
      </w:r>
      <w:r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="004A6864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F50E5A" w:rsidRPr="00BC6D23">
        <w:rPr>
          <w:rFonts w:ascii="Times New Roman" w:hAnsi="Times New Roman" w:cs="Times New Roman"/>
          <w:sz w:val="24"/>
          <w:szCs w:val="24"/>
        </w:rPr>
        <w:t>ИОТ</w:t>
      </w:r>
      <w:r w:rsidR="008F1F26"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="00F50E5A" w:rsidRPr="00BC6D23">
        <w:rPr>
          <w:rFonts w:ascii="Times New Roman" w:hAnsi="Times New Roman" w:cs="Times New Roman"/>
          <w:sz w:val="24"/>
          <w:szCs w:val="24"/>
        </w:rPr>
        <w:t>является</w:t>
      </w:r>
      <w:r w:rsidR="008F1F26"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="00C34B0C" w:rsidRPr="00BC6D23">
        <w:rPr>
          <w:rFonts w:ascii="Times New Roman" w:hAnsi="Times New Roman" w:cs="Times New Roman"/>
          <w:sz w:val="24"/>
          <w:szCs w:val="24"/>
        </w:rPr>
        <w:t>комплексн</w:t>
      </w:r>
      <w:r w:rsidR="00F50E5A" w:rsidRPr="00BC6D23">
        <w:rPr>
          <w:rFonts w:ascii="Times New Roman" w:hAnsi="Times New Roman" w:cs="Times New Roman"/>
          <w:sz w:val="24"/>
          <w:szCs w:val="24"/>
        </w:rPr>
        <w:t>ым</w:t>
      </w:r>
      <w:r w:rsidR="008F1F26"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="00C34B0C" w:rsidRPr="00BC6D23">
        <w:rPr>
          <w:rFonts w:ascii="Times New Roman" w:hAnsi="Times New Roman" w:cs="Times New Roman"/>
          <w:sz w:val="24"/>
          <w:szCs w:val="24"/>
        </w:rPr>
        <w:t>понятие</w:t>
      </w:r>
      <w:r w:rsidR="00F50E5A" w:rsidRPr="00BC6D23">
        <w:rPr>
          <w:rFonts w:ascii="Times New Roman" w:hAnsi="Times New Roman" w:cs="Times New Roman"/>
          <w:sz w:val="24"/>
          <w:szCs w:val="24"/>
        </w:rPr>
        <w:t>м</w:t>
      </w:r>
      <w:r w:rsidR="00C34B0C" w:rsidRPr="00BC6D23">
        <w:rPr>
          <w:rFonts w:ascii="Times New Roman" w:hAnsi="Times New Roman" w:cs="Times New Roman"/>
          <w:sz w:val="24"/>
          <w:szCs w:val="24"/>
        </w:rPr>
        <w:t xml:space="preserve">, которое включает в себя разработку </w:t>
      </w:r>
      <w:r w:rsidR="004A6864" w:rsidRPr="00BC6D23">
        <w:rPr>
          <w:rFonts w:ascii="Times New Roman" w:hAnsi="Times New Roman" w:cs="Times New Roman"/>
          <w:sz w:val="24"/>
          <w:szCs w:val="24"/>
        </w:rPr>
        <w:t>индивидуального образовательного маршрута,</w:t>
      </w:r>
      <w:r w:rsidR="00C34B0C" w:rsidRPr="00BC6D23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A07382"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="00C34B0C" w:rsidRPr="00BC6D23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5B4847" w:rsidRPr="00BC6D23">
        <w:rPr>
          <w:rFonts w:ascii="Times New Roman" w:hAnsi="Times New Roman" w:cs="Times New Roman"/>
          <w:sz w:val="24"/>
          <w:szCs w:val="24"/>
        </w:rPr>
        <w:t>индивидуальной образовательной программы</w:t>
      </w:r>
      <w:r w:rsidR="00C34B0C" w:rsidRPr="00BC6D23">
        <w:rPr>
          <w:rFonts w:ascii="Times New Roman" w:hAnsi="Times New Roman" w:cs="Times New Roman"/>
          <w:sz w:val="24"/>
          <w:szCs w:val="24"/>
        </w:rPr>
        <w:t xml:space="preserve"> и индивидуального учебного плана</w:t>
      </w:r>
      <w:r w:rsidR="00376D66" w:rsidRPr="00BC6D23">
        <w:rPr>
          <w:rFonts w:ascii="Times New Roman" w:hAnsi="Times New Roman" w:cs="Times New Roman"/>
          <w:sz w:val="24"/>
          <w:szCs w:val="24"/>
        </w:rPr>
        <w:t>.</w:t>
      </w:r>
      <w:r w:rsidR="00CF396A" w:rsidRPr="00BC6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D23" w:rsidRPr="00BC6D23" w:rsidRDefault="00BC6D23" w:rsidP="009F0152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>Внедрение в общеобразовательной организации модели индивидуализации образовательной деятельности на основе технологии ИОТ позволяет:</w:t>
      </w:r>
    </w:p>
    <w:p w:rsidR="00BC6D23" w:rsidRPr="00BC6D23" w:rsidRDefault="00BC6D23" w:rsidP="009F015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>повысить уровень сформированности ценностных и жизненных позиций и ориентиров;</w:t>
      </w:r>
    </w:p>
    <w:p w:rsidR="00BC6D23" w:rsidRPr="00BC6D23" w:rsidRDefault="00BC6D23" w:rsidP="009F015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>организовать процесс самореализации обучающихся при освоении основной образовательной программы, начиная с любого уровня общего образования;</w:t>
      </w:r>
    </w:p>
    <w:p w:rsidR="00BC6D23" w:rsidRPr="00BC6D23" w:rsidRDefault="00BC6D23" w:rsidP="009F015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 xml:space="preserve">выстроить процесс непрерывного образования с каждым обучающимся или с отдельной категорией обучающихся в соответствии с их особыми образовательными потребностями и индивидуальными возможностями (например, обучающиеся с высоким уровнем мотивации; обучающиеся с ОВЗ и дети-инвалиды); </w:t>
      </w:r>
    </w:p>
    <w:p w:rsidR="00BC6D23" w:rsidRPr="00BC6D23" w:rsidRDefault="00BC6D23" w:rsidP="009F015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>повысить мотивацию обучающихся с низким уровнем социальной адаптации или ценностной дезориентацией, приводящей как к девиантному поведению.</w:t>
      </w:r>
    </w:p>
    <w:p w:rsidR="00BC6D23" w:rsidRPr="00BC6D23" w:rsidRDefault="00BC6D23" w:rsidP="009F0152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>Технология ИОТ позволяет: 1) повысить мотивацию старшеклассников и нацелить их на осознанный выбор профессионального развития; 2) организовать практику на основе личностного выбора и повысить мотивацию всех участников образовательных отношений; 3) увеличить количество обучающихся, посещающих профориентационные мероприятия 4) развивать гибкие навыки и формировать универсальные учебные действия; 5) использовать ресурсы других организаций и предпр</w:t>
      </w:r>
      <w:r w:rsidR="004A6864">
        <w:rPr>
          <w:rFonts w:ascii="Times New Roman" w:hAnsi="Times New Roman" w:cs="Times New Roman"/>
          <w:sz w:val="24"/>
          <w:szCs w:val="24"/>
        </w:rPr>
        <w:t>иятий</w:t>
      </w:r>
      <w:r w:rsidRPr="00BC6D23">
        <w:rPr>
          <w:rFonts w:ascii="Times New Roman" w:hAnsi="Times New Roman" w:cs="Times New Roman"/>
          <w:sz w:val="24"/>
          <w:szCs w:val="24"/>
        </w:rPr>
        <w:t xml:space="preserve"> для создания единой образовательной среды и расширения возможностей индивидуализации образовательного процесса. </w:t>
      </w:r>
    </w:p>
    <w:p w:rsidR="0036373C" w:rsidRPr="00BC6D23" w:rsidRDefault="00430B22" w:rsidP="009F0152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hAnsi="Times New Roman" w:cs="Times New Roman"/>
          <w:sz w:val="24"/>
          <w:szCs w:val="24"/>
        </w:rPr>
        <w:t xml:space="preserve">При определении </w:t>
      </w:r>
      <w:r w:rsidR="007B51EF" w:rsidRPr="00BC6D23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="00072C79" w:rsidRPr="00BC6D23">
        <w:rPr>
          <w:rFonts w:ascii="Times New Roman" w:hAnsi="Times New Roman" w:cs="Times New Roman"/>
          <w:sz w:val="24"/>
          <w:szCs w:val="24"/>
        </w:rPr>
        <w:t>«</w:t>
      </w:r>
      <w:r w:rsidR="007B51EF" w:rsidRPr="00BC6D23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обучающегося</w:t>
      </w:r>
      <w:r w:rsidR="00072C79" w:rsidRPr="00BC6D23">
        <w:rPr>
          <w:rFonts w:ascii="Times New Roman" w:hAnsi="Times New Roman" w:cs="Times New Roman"/>
          <w:sz w:val="24"/>
          <w:szCs w:val="24"/>
        </w:rPr>
        <w:t>»</w:t>
      </w:r>
      <w:r w:rsidR="007B51EF" w:rsidRPr="00BC6D23">
        <w:rPr>
          <w:rFonts w:ascii="Times New Roman" w:hAnsi="Times New Roman" w:cs="Times New Roman"/>
          <w:sz w:val="24"/>
          <w:szCs w:val="24"/>
        </w:rPr>
        <w:t xml:space="preserve"> (далее – ИОМ) </w:t>
      </w:r>
      <w:r w:rsidR="008541B0" w:rsidRPr="00BC6D23">
        <w:rPr>
          <w:rFonts w:ascii="Times New Roman" w:hAnsi="Times New Roman" w:cs="Times New Roman"/>
          <w:sz w:val="24"/>
          <w:szCs w:val="24"/>
        </w:rPr>
        <w:t>в системе общего образования</w:t>
      </w:r>
      <w:r w:rsidR="00626101" w:rsidRPr="00BC6D23">
        <w:rPr>
          <w:rFonts w:ascii="Times New Roman" w:hAnsi="Times New Roman" w:cs="Times New Roman"/>
          <w:sz w:val="24"/>
          <w:szCs w:val="24"/>
        </w:rPr>
        <w:t xml:space="preserve"> предлагаем опираться на работы</w:t>
      </w:r>
      <w:r w:rsidR="003823DC" w:rsidRPr="00BC6D23">
        <w:rPr>
          <w:rFonts w:ascii="Times New Roman" w:hAnsi="Times New Roman" w:cs="Times New Roman"/>
          <w:sz w:val="24"/>
          <w:szCs w:val="24"/>
        </w:rPr>
        <w:t xml:space="preserve"> С.В.</w:t>
      </w:r>
      <w:r w:rsidR="000A60A1"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="003823DC" w:rsidRPr="00BC6D23">
        <w:rPr>
          <w:rFonts w:ascii="Times New Roman" w:hAnsi="Times New Roman" w:cs="Times New Roman"/>
          <w:sz w:val="24"/>
          <w:szCs w:val="24"/>
        </w:rPr>
        <w:t>Воробьев</w:t>
      </w:r>
      <w:r w:rsidR="00CF396A" w:rsidRPr="00BC6D23">
        <w:rPr>
          <w:rFonts w:ascii="Times New Roman" w:hAnsi="Times New Roman" w:cs="Times New Roman"/>
          <w:sz w:val="24"/>
          <w:szCs w:val="24"/>
        </w:rPr>
        <w:t>ой, Н.А. Лабунской</w:t>
      </w:r>
      <w:r w:rsidR="00A13657" w:rsidRPr="00BC6D23">
        <w:rPr>
          <w:rFonts w:ascii="Times New Roman" w:hAnsi="Times New Roman" w:cs="Times New Roman"/>
          <w:sz w:val="24"/>
          <w:szCs w:val="24"/>
        </w:rPr>
        <w:t xml:space="preserve"> и А.П. Тряпицыной</w:t>
      </w:r>
      <w:r w:rsidR="00CF396A" w:rsidRPr="00BC6D23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Pr="00BC6D23">
        <w:rPr>
          <w:rFonts w:ascii="Times New Roman" w:hAnsi="Times New Roman" w:cs="Times New Roman"/>
          <w:sz w:val="24"/>
          <w:szCs w:val="24"/>
        </w:rPr>
        <w:t>,</w:t>
      </w:r>
      <w:r w:rsidR="003823DC"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="00626101" w:rsidRPr="00BC6D23">
        <w:rPr>
          <w:rFonts w:ascii="Times New Roman" w:hAnsi="Times New Roman" w:cs="Times New Roman"/>
          <w:sz w:val="24"/>
          <w:szCs w:val="24"/>
        </w:rPr>
        <w:t>в которых</w:t>
      </w:r>
      <w:r w:rsidR="003823DC" w:rsidRPr="00BC6D23">
        <w:rPr>
          <w:rFonts w:ascii="Times New Roman" w:hAnsi="Times New Roman" w:cs="Times New Roman"/>
          <w:sz w:val="24"/>
          <w:szCs w:val="24"/>
        </w:rPr>
        <w:t xml:space="preserve"> под индивидуальным образовательным маршрутом </w:t>
      </w:r>
      <w:r w:rsidR="004A6864">
        <w:rPr>
          <w:rFonts w:ascii="Times New Roman" w:hAnsi="Times New Roman" w:cs="Times New Roman"/>
          <w:sz w:val="24"/>
          <w:szCs w:val="24"/>
        </w:rPr>
        <w:t xml:space="preserve">понимают </w:t>
      </w:r>
      <w:r w:rsidR="003823DC" w:rsidRPr="00BC6D23">
        <w:rPr>
          <w:rFonts w:ascii="Times New Roman" w:hAnsi="Times New Roman" w:cs="Times New Roman"/>
          <w:sz w:val="24"/>
          <w:szCs w:val="24"/>
        </w:rPr>
        <w:t xml:space="preserve">проектируемую </w:t>
      </w:r>
      <w:r w:rsidR="008F1F26" w:rsidRPr="00BC6D23">
        <w:rPr>
          <w:rFonts w:ascii="Times New Roman" w:hAnsi="Times New Roman" w:cs="Times New Roman"/>
          <w:sz w:val="24"/>
          <w:szCs w:val="24"/>
        </w:rPr>
        <w:t>индивидуальную образовательную программу</w:t>
      </w:r>
      <w:r w:rsidR="003823DC" w:rsidRPr="00BC6D23">
        <w:rPr>
          <w:rFonts w:ascii="Times New Roman" w:hAnsi="Times New Roman" w:cs="Times New Roman"/>
          <w:sz w:val="24"/>
          <w:szCs w:val="24"/>
        </w:rPr>
        <w:t xml:space="preserve">, предоставляющую </w:t>
      </w:r>
      <w:r w:rsidR="008F1F26" w:rsidRPr="00BC6D23">
        <w:rPr>
          <w:rFonts w:ascii="Times New Roman" w:hAnsi="Times New Roman" w:cs="Times New Roman"/>
          <w:sz w:val="24"/>
          <w:szCs w:val="24"/>
        </w:rPr>
        <w:t>обу</w:t>
      </w:r>
      <w:r w:rsidR="003823DC" w:rsidRPr="00BC6D23">
        <w:rPr>
          <w:rFonts w:ascii="Times New Roman" w:hAnsi="Times New Roman" w:cs="Times New Roman"/>
          <w:sz w:val="24"/>
          <w:szCs w:val="24"/>
        </w:rPr>
        <w:t>ча</w:t>
      </w:r>
      <w:r w:rsidR="008F1F26" w:rsidRPr="00BC6D23">
        <w:rPr>
          <w:rFonts w:ascii="Times New Roman" w:hAnsi="Times New Roman" w:cs="Times New Roman"/>
          <w:sz w:val="24"/>
          <w:szCs w:val="24"/>
        </w:rPr>
        <w:t>ющимся</w:t>
      </w:r>
      <w:r w:rsidR="003823DC" w:rsidRPr="00BC6D23">
        <w:rPr>
          <w:rFonts w:ascii="Times New Roman" w:hAnsi="Times New Roman" w:cs="Times New Roman"/>
          <w:sz w:val="24"/>
          <w:szCs w:val="24"/>
        </w:rPr>
        <w:t xml:space="preserve"> право выбора, разработки и реализации образовательной программы совместно с педагогом. </w:t>
      </w:r>
      <w:r w:rsidR="0036373C" w:rsidRPr="00BC6D23">
        <w:rPr>
          <w:rFonts w:ascii="Times New Roman" w:hAnsi="Times New Roman" w:cs="Times New Roman"/>
          <w:sz w:val="24"/>
          <w:szCs w:val="24"/>
        </w:rPr>
        <w:t xml:space="preserve">Индивидуальный образовательный маршрут обучающегося определяется как заранее намеченный им путь по выполнению индивидуальной образовательной программы. В этом маршруте четко определены образовательные результаты и временные шкалы (т.е. задана этапность обучения). Конструирование и реализация ИОМ происходит при постоянной педагогической поддержке тьютора (наставника). </w:t>
      </w:r>
      <w:r w:rsidR="003823DC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Индивидуальный образовательный маршрут формируется с учетом требований федерального государственного образовательного стандарта основного общего образования к перечню учебных предметов, обязательных для изучения и нагрузке обучающихся: количество учебных занятий на уровне основного общего образования не может составл</w:t>
      </w:r>
      <w:r w:rsidR="001676CC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ять менее 5267 часов и более 6</w:t>
      </w:r>
      <w:r w:rsidR="003823DC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020 часов; количество учебных занятий на уровне основного общего образования - не менее 2170 часов и не более 2590 часов. </w:t>
      </w:r>
    </w:p>
    <w:p w:rsidR="000C2EB9" w:rsidRPr="00BC6D23" w:rsidRDefault="00CF6A69" w:rsidP="009F0152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>П</w:t>
      </w:r>
      <w:r w:rsidR="000C2EB9" w:rsidRPr="00BC6D23">
        <w:rPr>
          <w:rFonts w:ascii="Times New Roman" w:hAnsi="Times New Roman" w:cs="Times New Roman"/>
          <w:sz w:val="24"/>
          <w:szCs w:val="24"/>
        </w:rPr>
        <w:t xml:space="preserve">од индивидуальной образовательной программой обучающегося </w:t>
      </w:r>
      <w:r w:rsidRPr="00BC6D23">
        <w:rPr>
          <w:rFonts w:ascii="Times New Roman" w:hAnsi="Times New Roman" w:cs="Times New Roman"/>
          <w:sz w:val="24"/>
          <w:szCs w:val="24"/>
        </w:rPr>
        <w:t xml:space="preserve">понимается не индивидуальная основная образовательная программа, а программа действий </w:t>
      </w:r>
      <w:r w:rsidR="004A6864">
        <w:rPr>
          <w:rFonts w:ascii="Times New Roman" w:hAnsi="Times New Roman" w:cs="Times New Roman"/>
          <w:sz w:val="24"/>
          <w:szCs w:val="24"/>
        </w:rPr>
        <w:t>обучающегося</w:t>
      </w:r>
      <w:r w:rsidRPr="00BC6D23">
        <w:rPr>
          <w:rFonts w:ascii="Times New Roman" w:hAnsi="Times New Roman" w:cs="Times New Roman"/>
          <w:sz w:val="24"/>
          <w:szCs w:val="24"/>
        </w:rPr>
        <w:t xml:space="preserve">, перспективный </w:t>
      </w:r>
      <w:r w:rsidR="000C2EB9" w:rsidRPr="00BC6D23">
        <w:rPr>
          <w:rFonts w:ascii="Times New Roman" w:hAnsi="Times New Roman" w:cs="Times New Roman"/>
          <w:sz w:val="24"/>
          <w:szCs w:val="24"/>
        </w:rPr>
        <w:t xml:space="preserve">план, составленный самим обучающимся при поддержке </w:t>
      </w:r>
      <w:r w:rsidR="000C2EB9" w:rsidRPr="00BC6D23">
        <w:rPr>
          <w:rFonts w:ascii="Times New Roman" w:hAnsi="Times New Roman" w:cs="Times New Roman"/>
          <w:sz w:val="24"/>
          <w:szCs w:val="24"/>
        </w:rPr>
        <w:lastRenderedPageBreak/>
        <w:t>педагога-наставника</w:t>
      </w:r>
      <w:r w:rsidRPr="00BC6D23">
        <w:rPr>
          <w:rFonts w:ascii="Times New Roman" w:hAnsi="Times New Roman" w:cs="Times New Roman"/>
          <w:sz w:val="24"/>
          <w:szCs w:val="24"/>
        </w:rPr>
        <w:t xml:space="preserve">. План учитывает все доступные (возможные) для конкретного обучающегося виды и формы деятельности (например, досуговой, приводящей к достижению образовательной цели, </w:t>
      </w:r>
      <w:r w:rsidR="000C2EB9" w:rsidRPr="00BC6D23">
        <w:rPr>
          <w:rFonts w:ascii="Times New Roman" w:hAnsi="Times New Roman" w:cs="Times New Roman"/>
          <w:sz w:val="24"/>
          <w:szCs w:val="24"/>
        </w:rPr>
        <w:t>направленной на личностное и профессиональное развитие</w:t>
      </w:r>
      <w:r w:rsidR="004A6864">
        <w:rPr>
          <w:rFonts w:ascii="Times New Roman" w:hAnsi="Times New Roman" w:cs="Times New Roman"/>
          <w:sz w:val="24"/>
          <w:szCs w:val="24"/>
        </w:rPr>
        <w:t xml:space="preserve">), разрабатывается </w:t>
      </w:r>
      <w:r w:rsidR="000C2EB9" w:rsidRPr="00BC6D23">
        <w:rPr>
          <w:rFonts w:ascii="Times New Roman" w:hAnsi="Times New Roman" w:cs="Times New Roman"/>
          <w:sz w:val="24"/>
          <w:szCs w:val="24"/>
        </w:rPr>
        <w:t>с учетом личностных, образовательных и профессиональных интересов, потребностей и запросов обучающегося.</w:t>
      </w:r>
    </w:p>
    <w:p w:rsidR="0013691D" w:rsidRPr="00BC6D23" w:rsidRDefault="0036373C" w:rsidP="009F0152">
      <w:pPr>
        <w:tabs>
          <w:tab w:val="left" w:pos="567"/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 xml:space="preserve">Понятие «индивидуальный учебный план» (далее – ИУП) определено в п. </w:t>
      </w:r>
      <w:r w:rsidR="004A6864">
        <w:rPr>
          <w:rFonts w:ascii="Times New Roman" w:hAnsi="Times New Roman" w:cs="Times New Roman"/>
          <w:sz w:val="24"/>
          <w:szCs w:val="24"/>
        </w:rPr>
        <w:t xml:space="preserve">23 ст.2 Федерального закона </w:t>
      </w:r>
      <w:r w:rsidR="004A6864" w:rsidRPr="004A6864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от 29.12.2012 № 273-</w:t>
      </w:r>
      <w:r w:rsidR="00957CEC" w:rsidRPr="004A6864">
        <w:rPr>
          <w:rFonts w:ascii="Times New Roman" w:hAnsi="Times New Roman" w:cs="Times New Roman"/>
          <w:sz w:val="24"/>
          <w:szCs w:val="24"/>
        </w:rPr>
        <w:t>ФЗ</w:t>
      </w:r>
      <w:r w:rsidR="00957CEC" w:rsidRPr="00957CEC">
        <w:rPr>
          <w:rFonts w:ascii="Times New Roman" w:hAnsi="Times New Roman" w:cs="Times New Roman"/>
          <w:sz w:val="24"/>
          <w:szCs w:val="24"/>
        </w:rPr>
        <w:t xml:space="preserve"> (</w:t>
      </w:r>
      <w:r w:rsidR="00957CEC">
        <w:rPr>
          <w:rFonts w:ascii="Times New Roman" w:hAnsi="Times New Roman" w:cs="Times New Roman"/>
          <w:sz w:val="24"/>
          <w:szCs w:val="24"/>
        </w:rPr>
        <w:t>далее – ФЗ-273)</w:t>
      </w:r>
      <w:r w:rsidRPr="00BC6D23">
        <w:rPr>
          <w:rFonts w:ascii="Times New Roman" w:hAnsi="Times New Roman" w:cs="Times New Roman"/>
          <w:sz w:val="24"/>
          <w:szCs w:val="24"/>
        </w:rPr>
        <w:t xml:space="preserve">: «индивидуальный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обучающегося». </w:t>
      </w:r>
      <w:r w:rsidR="004A6864">
        <w:rPr>
          <w:rFonts w:ascii="Times New Roman" w:hAnsi="Times New Roman" w:cs="Times New Roman"/>
          <w:sz w:val="24"/>
          <w:szCs w:val="24"/>
        </w:rPr>
        <w:t>В</w:t>
      </w:r>
      <w:r w:rsidRPr="00BC6D23">
        <w:rPr>
          <w:rFonts w:ascii="Times New Roman" w:hAnsi="Times New Roman" w:cs="Times New Roman"/>
          <w:sz w:val="24"/>
          <w:szCs w:val="24"/>
        </w:rPr>
        <w:t xml:space="preserve"> письме Минпросвещения России от 26 февраля 2021 г. № 03-205</w:t>
      </w:r>
      <w:r w:rsidR="000E6D03" w:rsidRPr="00BC6D23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Pr="00BC6D23">
        <w:rPr>
          <w:rFonts w:ascii="Times New Roman" w:hAnsi="Times New Roman" w:cs="Times New Roman"/>
          <w:sz w:val="24"/>
          <w:szCs w:val="24"/>
        </w:rPr>
        <w:t xml:space="preserve">: «индивидуальный учебный план — учебный план, обеспечивающий освоение образовательной программы на основе индивидуализации ее содержания с учетом образовательных потребностей конкретного обучающегося». Исходя из текста приказа, переход на ИУП может быть осуществлён к обучающимся, имеющим академическую задолженность. В этом случае ИУП — это учебный план, который содержит меры компенсирующего воздействия по тем учебным предметам, по которым данная задолженность не была ликвидирована. </w:t>
      </w:r>
      <w:r w:rsidR="00F50DDF" w:rsidRPr="00BC6D23">
        <w:rPr>
          <w:rFonts w:ascii="Times New Roman" w:hAnsi="Times New Roman" w:cs="Times New Roman"/>
          <w:sz w:val="24"/>
          <w:szCs w:val="24"/>
        </w:rPr>
        <w:t>Поскольку р</w:t>
      </w:r>
      <w:r w:rsidR="00AF225E" w:rsidRPr="00BC6D23">
        <w:rPr>
          <w:rFonts w:ascii="Times New Roman" w:hAnsi="Times New Roman" w:cs="Times New Roman"/>
          <w:sz w:val="24"/>
          <w:szCs w:val="24"/>
        </w:rPr>
        <w:t xml:space="preserve">еализация </w:t>
      </w:r>
      <w:r w:rsidR="0013691D" w:rsidRPr="00BC6D23">
        <w:rPr>
          <w:rFonts w:ascii="Times New Roman" w:hAnsi="Times New Roman" w:cs="Times New Roman"/>
          <w:sz w:val="24"/>
          <w:szCs w:val="24"/>
        </w:rPr>
        <w:t>ИОТ</w:t>
      </w:r>
      <w:r w:rsidR="00AF225E" w:rsidRPr="00BC6D23">
        <w:rPr>
          <w:rFonts w:ascii="Times New Roman" w:hAnsi="Times New Roman" w:cs="Times New Roman"/>
          <w:sz w:val="24"/>
          <w:szCs w:val="24"/>
        </w:rPr>
        <w:t xml:space="preserve"> осуществляется через образовательные программы, которые учитывают индивидуальные особенности </w:t>
      </w:r>
      <w:r w:rsidR="00F50DDF" w:rsidRPr="00BC6D23">
        <w:rPr>
          <w:rFonts w:ascii="Times New Roman" w:hAnsi="Times New Roman" w:cs="Times New Roman"/>
          <w:sz w:val="24"/>
          <w:szCs w:val="24"/>
        </w:rPr>
        <w:t>обучающегося, ИОТ</w:t>
      </w:r>
      <w:r w:rsidR="00523F4C" w:rsidRPr="00BC6D23">
        <w:rPr>
          <w:rFonts w:ascii="Times New Roman" w:hAnsi="Times New Roman" w:cs="Times New Roman"/>
          <w:sz w:val="24"/>
          <w:szCs w:val="24"/>
        </w:rPr>
        <w:t xml:space="preserve"> определяет не только содержательн</w:t>
      </w:r>
      <w:r w:rsidR="00F50DDF" w:rsidRPr="00BC6D23">
        <w:rPr>
          <w:rFonts w:ascii="Times New Roman" w:hAnsi="Times New Roman" w:cs="Times New Roman"/>
          <w:sz w:val="24"/>
          <w:szCs w:val="24"/>
        </w:rPr>
        <w:t>ую часть</w:t>
      </w:r>
      <w:r w:rsidR="00523F4C" w:rsidRPr="00BC6D2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программы, но </w:t>
      </w:r>
      <w:r w:rsidR="00F50DDF" w:rsidRPr="00BC6D23">
        <w:rPr>
          <w:rFonts w:ascii="Times New Roman" w:hAnsi="Times New Roman" w:cs="Times New Roman"/>
          <w:sz w:val="24"/>
          <w:szCs w:val="24"/>
        </w:rPr>
        <w:t>также</w:t>
      </w:r>
      <w:r w:rsidR="00523F4C" w:rsidRPr="00BC6D23">
        <w:rPr>
          <w:rFonts w:ascii="Times New Roman" w:hAnsi="Times New Roman" w:cs="Times New Roman"/>
          <w:sz w:val="24"/>
          <w:szCs w:val="24"/>
        </w:rPr>
        <w:t xml:space="preserve"> способ реализации </w:t>
      </w:r>
      <w:r w:rsidR="00F50DDF" w:rsidRPr="00BC6D23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523F4C" w:rsidRPr="00BC6D23">
        <w:rPr>
          <w:rFonts w:ascii="Times New Roman" w:hAnsi="Times New Roman" w:cs="Times New Roman"/>
          <w:sz w:val="24"/>
          <w:szCs w:val="24"/>
        </w:rPr>
        <w:t>на основе осознанного выбора обучающегося</w:t>
      </w:r>
      <w:r w:rsidR="00F50DDF" w:rsidRPr="00BC6D23">
        <w:rPr>
          <w:rFonts w:ascii="Times New Roman" w:hAnsi="Times New Roman" w:cs="Times New Roman"/>
          <w:sz w:val="24"/>
          <w:szCs w:val="24"/>
        </w:rPr>
        <w:t xml:space="preserve"> и высокого уровня мотивации учебной деятельности.</w:t>
      </w:r>
      <w:r w:rsidR="0013691D" w:rsidRPr="00BC6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3FE" w:rsidRPr="00BC6D23" w:rsidRDefault="00957CEC" w:rsidP="009F0152">
      <w:pPr>
        <w:tabs>
          <w:tab w:val="left" w:pos="567"/>
          <w:tab w:val="left" w:pos="16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823DC" w:rsidRPr="00BC6D23">
        <w:rPr>
          <w:rFonts w:ascii="Times New Roman" w:hAnsi="Times New Roman" w:cs="Times New Roman"/>
          <w:sz w:val="24"/>
          <w:szCs w:val="24"/>
        </w:rPr>
        <w:t>бязательными к</w:t>
      </w:r>
      <w:r w:rsidR="00A07382" w:rsidRPr="00BC6D23">
        <w:rPr>
          <w:rFonts w:ascii="Times New Roman" w:hAnsi="Times New Roman" w:cs="Times New Roman"/>
          <w:sz w:val="24"/>
          <w:szCs w:val="24"/>
        </w:rPr>
        <w:t xml:space="preserve">омпонентами </w:t>
      </w:r>
      <w:r w:rsidR="00D6132F" w:rsidRPr="00BC6D23">
        <w:rPr>
          <w:rFonts w:ascii="Times New Roman" w:hAnsi="Times New Roman" w:cs="Times New Roman"/>
          <w:sz w:val="24"/>
          <w:szCs w:val="24"/>
        </w:rPr>
        <w:t xml:space="preserve">образовательной программы обучающегося на основе </w:t>
      </w:r>
      <w:r w:rsidR="00A07382" w:rsidRPr="00BC6D23">
        <w:rPr>
          <w:rFonts w:ascii="Times New Roman" w:hAnsi="Times New Roman" w:cs="Times New Roman"/>
          <w:sz w:val="24"/>
          <w:szCs w:val="24"/>
        </w:rPr>
        <w:t>ИОТ являются</w:t>
      </w:r>
      <w:r w:rsidR="00523F4C" w:rsidRPr="00BC6D23">
        <w:rPr>
          <w:rFonts w:ascii="Times New Roman" w:hAnsi="Times New Roman" w:cs="Times New Roman"/>
          <w:sz w:val="24"/>
          <w:szCs w:val="24"/>
        </w:rPr>
        <w:t xml:space="preserve">: учебный план, план внеурочной деятельности, план </w:t>
      </w:r>
      <w:r w:rsidR="00D6132F" w:rsidRPr="00BC6D23">
        <w:rPr>
          <w:rFonts w:ascii="Times New Roman" w:hAnsi="Times New Roman" w:cs="Times New Roman"/>
          <w:sz w:val="24"/>
          <w:szCs w:val="24"/>
        </w:rPr>
        <w:t xml:space="preserve">мероприятий и </w:t>
      </w:r>
      <w:r w:rsidR="00523F4C" w:rsidRPr="00BC6D23">
        <w:rPr>
          <w:rFonts w:ascii="Times New Roman" w:hAnsi="Times New Roman" w:cs="Times New Roman"/>
          <w:sz w:val="24"/>
          <w:szCs w:val="24"/>
        </w:rPr>
        <w:t xml:space="preserve">дополнительных занятий; </w:t>
      </w:r>
      <w:r w:rsidR="0013691D" w:rsidRPr="00BC6D23">
        <w:rPr>
          <w:rFonts w:ascii="Times New Roman" w:hAnsi="Times New Roman" w:cs="Times New Roman"/>
          <w:sz w:val="24"/>
          <w:szCs w:val="24"/>
        </w:rPr>
        <w:t xml:space="preserve">учебный график, который </w:t>
      </w:r>
      <w:r w:rsidR="00523F4C" w:rsidRPr="00BC6D23">
        <w:rPr>
          <w:rFonts w:ascii="Times New Roman" w:hAnsi="Times New Roman" w:cs="Times New Roman"/>
          <w:sz w:val="24"/>
          <w:szCs w:val="24"/>
        </w:rPr>
        <w:t xml:space="preserve">определяет </w:t>
      </w:r>
      <w:r>
        <w:rPr>
          <w:rFonts w:ascii="Times New Roman" w:hAnsi="Times New Roman" w:cs="Times New Roman"/>
          <w:sz w:val="24"/>
          <w:szCs w:val="24"/>
        </w:rPr>
        <w:t>темп обучения</w:t>
      </w:r>
      <w:r w:rsidR="0013691D" w:rsidRPr="00BC6D23">
        <w:rPr>
          <w:rFonts w:ascii="Times New Roman" w:hAnsi="Times New Roman" w:cs="Times New Roman"/>
          <w:sz w:val="24"/>
          <w:szCs w:val="24"/>
        </w:rPr>
        <w:t xml:space="preserve"> и </w:t>
      </w:r>
      <w:r w:rsidR="00523F4C" w:rsidRPr="00BC6D23">
        <w:rPr>
          <w:rFonts w:ascii="Times New Roman" w:hAnsi="Times New Roman" w:cs="Times New Roman"/>
          <w:sz w:val="24"/>
          <w:szCs w:val="24"/>
        </w:rPr>
        <w:t>контрольные точки для рефлексии</w:t>
      </w:r>
      <w:r w:rsidR="00301BE6" w:rsidRPr="00BC6D23">
        <w:rPr>
          <w:rFonts w:ascii="Times New Roman" w:hAnsi="Times New Roman" w:cs="Times New Roman"/>
          <w:sz w:val="24"/>
          <w:szCs w:val="24"/>
        </w:rPr>
        <w:t>/</w:t>
      </w:r>
      <w:r w:rsidR="00523F4C" w:rsidRPr="00BC6D23">
        <w:rPr>
          <w:rFonts w:ascii="Times New Roman" w:hAnsi="Times New Roman" w:cs="Times New Roman"/>
          <w:sz w:val="24"/>
          <w:szCs w:val="24"/>
        </w:rPr>
        <w:t>коррекции процесса обучения</w:t>
      </w:r>
      <w:r w:rsidR="00D6132F" w:rsidRPr="00BC6D23">
        <w:rPr>
          <w:rFonts w:ascii="Times New Roman" w:hAnsi="Times New Roman" w:cs="Times New Roman"/>
          <w:sz w:val="24"/>
          <w:szCs w:val="24"/>
        </w:rPr>
        <w:t xml:space="preserve">, </w:t>
      </w:r>
      <w:r w:rsidR="00523F4C" w:rsidRPr="00BC6D23">
        <w:rPr>
          <w:rFonts w:ascii="Times New Roman" w:hAnsi="Times New Roman" w:cs="Times New Roman"/>
          <w:sz w:val="24"/>
          <w:szCs w:val="24"/>
        </w:rPr>
        <w:t>мониторинг успешности усвоения материала основной образовательной программы</w:t>
      </w:r>
      <w:r w:rsidR="00D6132F" w:rsidRPr="00BC6D23">
        <w:rPr>
          <w:rFonts w:ascii="Times New Roman" w:hAnsi="Times New Roman" w:cs="Times New Roman"/>
          <w:sz w:val="24"/>
          <w:szCs w:val="24"/>
        </w:rPr>
        <w:t>,</w:t>
      </w:r>
      <w:r w:rsidR="00523F4C" w:rsidRPr="00BC6D23">
        <w:rPr>
          <w:rFonts w:ascii="Times New Roman" w:hAnsi="Times New Roman" w:cs="Times New Roman"/>
          <w:sz w:val="24"/>
          <w:szCs w:val="24"/>
        </w:rPr>
        <w:t xml:space="preserve"> динамики развития</w:t>
      </w:r>
      <w:r w:rsidR="00D6132F" w:rsidRPr="00BC6D23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523F4C" w:rsidRPr="00BC6D23">
        <w:rPr>
          <w:rFonts w:ascii="Times New Roman" w:hAnsi="Times New Roman" w:cs="Times New Roman"/>
          <w:sz w:val="24"/>
          <w:szCs w:val="24"/>
        </w:rPr>
        <w:t>.</w:t>
      </w:r>
      <w:r w:rsidR="006643FE" w:rsidRPr="00BC6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382" w:rsidRPr="00BC6D23" w:rsidRDefault="00A07382" w:rsidP="009F0152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dark1"/>
          <w:kern w:val="24"/>
          <w:sz w:val="24"/>
          <w:szCs w:val="24"/>
          <w:highlight w:val="yellow"/>
          <w:lang w:eastAsia="ru-RU"/>
        </w:rPr>
      </w:pPr>
    </w:p>
    <w:p w:rsidR="008C54A0" w:rsidRPr="00BC6D23" w:rsidRDefault="008C54A0" w:rsidP="009F0152">
      <w:pPr>
        <w:pStyle w:val="a8"/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D23">
        <w:rPr>
          <w:rFonts w:ascii="Times New Roman" w:hAnsi="Times New Roman" w:cs="Times New Roman"/>
          <w:b/>
          <w:sz w:val="24"/>
          <w:szCs w:val="24"/>
        </w:rPr>
        <w:t xml:space="preserve">Нормативная </w:t>
      </w:r>
      <w:r w:rsidR="000C4BBD" w:rsidRPr="00BC6D23">
        <w:rPr>
          <w:rFonts w:ascii="Times New Roman" w:hAnsi="Times New Roman" w:cs="Times New Roman"/>
          <w:b/>
          <w:sz w:val="24"/>
          <w:szCs w:val="24"/>
        </w:rPr>
        <w:t>правовая основа</w:t>
      </w:r>
      <w:r w:rsidRPr="00BC6D23">
        <w:rPr>
          <w:rFonts w:ascii="Times New Roman" w:hAnsi="Times New Roman" w:cs="Times New Roman"/>
          <w:b/>
          <w:sz w:val="24"/>
          <w:szCs w:val="24"/>
        </w:rPr>
        <w:t xml:space="preserve"> ИОТ</w:t>
      </w:r>
      <w:r w:rsidR="000C4BBD" w:rsidRPr="00BC6D23">
        <w:rPr>
          <w:rFonts w:ascii="Times New Roman" w:hAnsi="Times New Roman" w:cs="Times New Roman"/>
          <w:b/>
          <w:sz w:val="24"/>
          <w:szCs w:val="24"/>
        </w:rPr>
        <w:t xml:space="preserve"> в системе общего образования</w:t>
      </w:r>
    </w:p>
    <w:p w:rsidR="00957CEC" w:rsidRDefault="0036373C" w:rsidP="009F0152">
      <w:pPr>
        <w:pStyle w:val="a8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CEC">
        <w:rPr>
          <w:rFonts w:ascii="Times New Roman" w:hAnsi="Times New Roman" w:cs="Times New Roman"/>
          <w:sz w:val="24"/>
          <w:szCs w:val="24"/>
        </w:rPr>
        <w:t>Учитывая многозадачность и сложность структуры ИОТ, его правовую нормативную основу могут составлять:</w:t>
      </w:r>
    </w:p>
    <w:p w:rsidR="00957CEC" w:rsidRDefault="0036373C" w:rsidP="00AE7C59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>ФЗ-273</w:t>
      </w:r>
      <w:r w:rsidR="000D326D" w:rsidRPr="00BC6D2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C6D23">
          <w:rPr>
            <w:rStyle w:val="ac"/>
            <w:rFonts w:ascii="Times New Roman" w:hAnsi="Times New Roman" w:cs="Times New Roman"/>
            <w:sz w:val="24"/>
            <w:szCs w:val="24"/>
          </w:rPr>
          <w:t>http://www.consultant.ru/document/cons_doc_LAW_140174/</w:t>
        </w:r>
      </w:hyperlink>
    </w:p>
    <w:p w:rsidR="00957CEC" w:rsidRDefault="0036373C" w:rsidP="00AE7C59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EC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26 февраля 2021 г. №03-205 «О методических рекомендациях» </w:t>
      </w:r>
      <w:hyperlink r:id="rId9" w:history="1">
        <w:r w:rsidRPr="00957CEC">
          <w:rPr>
            <w:rStyle w:val="ac"/>
            <w:rFonts w:ascii="Times New Roman" w:hAnsi="Times New Roman" w:cs="Times New Roman"/>
            <w:sz w:val="24"/>
            <w:szCs w:val="24"/>
          </w:rPr>
          <w:t>https://www.garant.ru/products/ipo/prime/doc/400392193/</w:t>
        </w:r>
      </w:hyperlink>
      <w:r w:rsidRPr="00957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EC" w:rsidRDefault="002A5C01" w:rsidP="00AE7C59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EC">
        <w:rPr>
          <w:rFonts w:ascii="Times New Roman" w:hAnsi="Times New Roman" w:cs="Times New Roman"/>
          <w:sz w:val="24"/>
          <w:szCs w:val="24"/>
        </w:rPr>
        <w:t>п</w:t>
      </w:r>
      <w:r w:rsidR="0036373C" w:rsidRPr="00957CEC">
        <w:rPr>
          <w:rFonts w:ascii="Times New Roman" w:hAnsi="Times New Roman" w:cs="Times New Roman"/>
          <w:sz w:val="24"/>
          <w:szCs w:val="24"/>
        </w:rPr>
        <w:t xml:space="preserve">риказ Минобрнауки и Минпросвещения России от 30 июля 2020 года №845/369 </w:t>
      </w:r>
      <w:hyperlink r:id="rId10" w:history="1">
        <w:r w:rsidR="0036373C" w:rsidRPr="00957CEC">
          <w:rPr>
            <w:rStyle w:val="ac"/>
            <w:rFonts w:ascii="Times New Roman" w:hAnsi="Times New Roman" w:cs="Times New Roman"/>
            <w:sz w:val="24"/>
            <w:szCs w:val="24"/>
          </w:rPr>
          <w:t>http://publication.pravo.gov.ru/Document/View/0001202008280058</w:t>
        </w:r>
      </w:hyperlink>
      <w:r w:rsidR="0036373C" w:rsidRPr="00957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EC" w:rsidRDefault="006C60E4" w:rsidP="00AE7C59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EC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hyperlink r:id="rId11" w:history="1">
        <w:r w:rsidRPr="00957CEC">
          <w:rPr>
            <w:rStyle w:val="ac"/>
            <w:rFonts w:ascii="Times New Roman" w:hAnsi="Times New Roman" w:cs="Times New Roman"/>
            <w:sz w:val="24"/>
            <w:szCs w:val="24"/>
          </w:rPr>
          <w:t>http://publication.pravo.gov.ru/Document/View/0001202010060046</w:t>
        </w:r>
      </w:hyperlink>
      <w:r w:rsidRPr="00957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EC" w:rsidRDefault="006C60E4" w:rsidP="00AE7C59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EC">
        <w:rPr>
          <w:rFonts w:ascii="Times New Roman" w:hAnsi="Times New Roman" w:cs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детей» </w:t>
      </w:r>
      <w:hyperlink r:id="rId12" w:history="1">
        <w:r w:rsidRPr="00957CEC">
          <w:rPr>
            <w:rStyle w:val="ac"/>
            <w:rFonts w:ascii="Times New Roman" w:hAnsi="Times New Roman" w:cs="Times New Roman"/>
            <w:sz w:val="24"/>
            <w:szCs w:val="24"/>
          </w:rPr>
          <w:t>http://publication.pravo.gov.ru/Document/View/0001202012210122</w:t>
        </w:r>
      </w:hyperlink>
      <w:r w:rsidRPr="00957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EC" w:rsidRDefault="0036373C" w:rsidP="00AE7C59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EC">
        <w:rPr>
          <w:rFonts w:ascii="Times New Roman" w:hAnsi="Times New Roman" w:cs="Times New Roman"/>
          <w:sz w:val="24"/>
          <w:szCs w:val="24"/>
        </w:rPr>
        <w:t>ФГОС основного общего образования (ФГОС ОО)</w:t>
      </w:r>
      <w:r w:rsidR="00DA28A6" w:rsidRPr="00957CEC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 w:rsidR="00926404">
        <w:rPr>
          <w:rFonts w:ascii="Times New Roman" w:hAnsi="Times New Roman" w:cs="Times New Roman"/>
          <w:sz w:val="24"/>
          <w:szCs w:val="24"/>
        </w:rPr>
        <w:t>.</w:t>
      </w:r>
    </w:p>
    <w:p w:rsidR="00926404" w:rsidRDefault="0036373C" w:rsidP="00AE7C59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EC">
        <w:rPr>
          <w:rFonts w:ascii="Times New Roman" w:hAnsi="Times New Roman" w:cs="Times New Roman"/>
          <w:sz w:val="24"/>
          <w:szCs w:val="24"/>
        </w:rPr>
        <w:t>ФГОС среднего общего образования (ФГОС СОО)</w:t>
      </w:r>
      <w:r w:rsidR="00DA28A6" w:rsidRPr="00957CEC">
        <w:rPr>
          <w:rFonts w:ascii="Times New Roman" w:hAnsi="Times New Roman" w:cs="Times New Roman"/>
          <w:sz w:val="24"/>
          <w:szCs w:val="24"/>
        </w:rPr>
        <w:t xml:space="preserve"> в действующей </w:t>
      </w:r>
      <w:r w:rsidR="00926404" w:rsidRPr="00957CEC">
        <w:rPr>
          <w:rFonts w:ascii="Times New Roman" w:hAnsi="Times New Roman" w:cs="Times New Roman"/>
          <w:sz w:val="24"/>
          <w:szCs w:val="24"/>
        </w:rPr>
        <w:t>редакци</w:t>
      </w:r>
      <w:r w:rsidR="00926404">
        <w:rPr>
          <w:rFonts w:ascii="Times New Roman" w:hAnsi="Times New Roman" w:cs="Times New Roman"/>
          <w:sz w:val="24"/>
          <w:szCs w:val="24"/>
        </w:rPr>
        <w:t>и.</w:t>
      </w:r>
    </w:p>
    <w:p w:rsidR="00926404" w:rsidRDefault="002A5C01" w:rsidP="00AE7C59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04">
        <w:rPr>
          <w:rFonts w:ascii="Times New Roman" w:hAnsi="Times New Roman" w:cs="Times New Roman"/>
          <w:sz w:val="24"/>
          <w:szCs w:val="24"/>
        </w:rPr>
        <w:t>л</w:t>
      </w:r>
      <w:r w:rsidR="0036373C" w:rsidRPr="00926404">
        <w:rPr>
          <w:rFonts w:ascii="Times New Roman" w:hAnsi="Times New Roman" w:cs="Times New Roman"/>
          <w:sz w:val="24"/>
          <w:szCs w:val="24"/>
        </w:rPr>
        <w:t xml:space="preserve">окальные нормативные акты, разрабатываемые общеобразовательной организацией с учетом мнения советов родителей и </w:t>
      </w:r>
      <w:r w:rsidR="00926404" w:rsidRPr="00926404">
        <w:rPr>
          <w:rFonts w:ascii="Times New Roman" w:hAnsi="Times New Roman" w:cs="Times New Roman"/>
          <w:sz w:val="24"/>
          <w:szCs w:val="24"/>
        </w:rPr>
        <w:t>представительных органов,</w:t>
      </w:r>
      <w:r w:rsidR="0036373C" w:rsidRPr="00926404">
        <w:rPr>
          <w:rFonts w:ascii="Times New Roman" w:hAnsi="Times New Roman" w:cs="Times New Roman"/>
          <w:sz w:val="24"/>
          <w:szCs w:val="24"/>
        </w:rPr>
        <w:t xml:space="preserve"> обучающихся (при наличии).</w:t>
      </w:r>
      <w:r w:rsidR="00926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04" w:rsidRDefault="00926404" w:rsidP="009F0152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26404">
        <w:rPr>
          <w:rFonts w:ascii="Times New Roman" w:hAnsi="Times New Roman" w:cs="Times New Roman"/>
          <w:sz w:val="24"/>
          <w:szCs w:val="24"/>
        </w:rPr>
        <w:lastRenderedPageBreak/>
        <w:t>Процесс реализации модели ИОТ в образовательной организации, в соответствии со ст. 28 ФЗ-273 оформляется локальными нормативными актами общеобразовательной организации (далее – ЛНА). Обязательным правовым условием является наличие порядка/положения об организации обучения по ИУП. Комплект документов ЛНА также может также включать: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04" w:rsidRDefault="00926404" w:rsidP="00AE7C59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04">
        <w:rPr>
          <w:rFonts w:ascii="Times New Roman" w:hAnsi="Times New Roman" w:cs="Times New Roman"/>
          <w:sz w:val="24"/>
          <w:szCs w:val="24"/>
        </w:rPr>
        <w:t>приказ о создании проектного офиса (проблемно–творческой группы) по сопровождению ИОТ;</w:t>
      </w:r>
    </w:p>
    <w:p w:rsidR="00926404" w:rsidRDefault="00926404" w:rsidP="00AE7C59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04">
        <w:rPr>
          <w:rFonts w:ascii="Times New Roman" w:hAnsi="Times New Roman" w:cs="Times New Roman"/>
          <w:sz w:val="24"/>
          <w:szCs w:val="24"/>
        </w:rPr>
        <w:t>положение о реализации ИОТ в образовательной организации;</w:t>
      </w:r>
    </w:p>
    <w:p w:rsidR="00926404" w:rsidRDefault="00926404" w:rsidP="00AE7C59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04">
        <w:rPr>
          <w:rFonts w:ascii="Times New Roman" w:hAnsi="Times New Roman" w:cs="Times New Roman"/>
          <w:sz w:val="24"/>
          <w:szCs w:val="24"/>
        </w:rPr>
        <w:t>должностные инструкции классного руководителя и тьютора;</w:t>
      </w:r>
    </w:p>
    <w:p w:rsidR="00926404" w:rsidRDefault="00926404" w:rsidP="00AE7C59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04">
        <w:rPr>
          <w:rFonts w:ascii="Times New Roman" w:hAnsi="Times New Roman" w:cs="Times New Roman"/>
          <w:sz w:val="24"/>
          <w:szCs w:val="24"/>
        </w:rPr>
        <w:t>приказ о проведении диагностики уровня развития и степени выраженности личных качеств, обучающихся;</w:t>
      </w:r>
    </w:p>
    <w:p w:rsidR="00926404" w:rsidRDefault="00926404" w:rsidP="00AE7C59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</w:t>
      </w:r>
      <w:r w:rsidRPr="00926404">
        <w:rPr>
          <w:rFonts w:ascii="Times New Roman" w:hAnsi="Times New Roman" w:cs="Times New Roman"/>
          <w:sz w:val="24"/>
          <w:szCs w:val="24"/>
        </w:rPr>
        <w:t xml:space="preserve"> о реализации ИОТ и утверждении ИУП и назначении координаторов ИОТ и ИУП;</w:t>
      </w:r>
    </w:p>
    <w:p w:rsidR="00926404" w:rsidRDefault="00926404" w:rsidP="00AE7C59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04">
        <w:rPr>
          <w:rFonts w:ascii="Times New Roman" w:hAnsi="Times New Roman" w:cs="Times New Roman"/>
          <w:sz w:val="24"/>
          <w:szCs w:val="24"/>
        </w:rPr>
        <w:t>приказ о проверке реализации ИОТ и ИУП (1 раз в полугодие);</w:t>
      </w:r>
    </w:p>
    <w:p w:rsidR="00926404" w:rsidRDefault="00926404" w:rsidP="00AE7C59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04">
        <w:rPr>
          <w:rFonts w:ascii="Times New Roman" w:hAnsi="Times New Roman" w:cs="Times New Roman"/>
          <w:sz w:val="24"/>
          <w:szCs w:val="24"/>
        </w:rPr>
        <w:t>приказ об итогах реализации ИУП и ИО</w:t>
      </w:r>
      <w:r>
        <w:rPr>
          <w:rFonts w:ascii="Times New Roman" w:hAnsi="Times New Roman" w:cs="Times New Roman"/>
          <w:sz w:val="24"/>
          <w:szCs w:val="24"/>
        </w:rPr>
        <w:t>Т;</w:t>
      </w:r>
    </w:p>
    <w:p w:rsidR="00926404" w:rsidRPr="00926404" w:rsidRDefault="00926404" w:rsidP="00AE7C59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04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обучающихся, п</w:t>
      </w:r>
      <w:r>
        <w:rPr>
          <w:rFonts w:ascii="Times New Roman" w:hAnsi="Times New Roman" w:cs="Times New Roman"/>
          <w:sz w:val="24"/>
          <w:szCs w:val="24"/>
        </w:rPr>
        <w:t>ереведенных на обучение по ИУП.</w:t>
      </w:r>
    </w:p>
    <w:p w:rsidR="00835DEA" w:rsidRPr="00926404" w:rsidRDefault="00C16B67" w:rsidP="009F0152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26404">
        <w:rPr>
          <w:rFonts w:ascii="Times New Roman" w:hAnsi="Times New Roman" w:cs="Times New Roman"/>
          <w:sz w:val="24"/>
          <w:szCs w:val="24"/>
        </w:rPr>
        <w:t>Для перехода на технологию обучения по ИОТ о</w:t>
      </w:r>
      <w:r w:rsidR="00F729FF" w:rsidRPr="00926404">
        <w:rPr>
          <w:rFonts w:ascii="Times New Roman" w:hAnsi="Times New Roman" w:cs="Times New Roman"/>
          <w:sz w:val="24"/>
          <w:szCs w:val="24"/>
        </w:rPr>
        <w:t xml:space="preserve">бразовательная </w:t>
      </w:r>
      <w:r w:rsidR="00C34B0C" w:rsidRPr="00926404">
        <w:rPr>
          <w:rFonts w:ascii="Times New Roman" w:hAnsi="Times New Roman" w:cs="Times New Roman"/>
          <w:sz w:val="24"/>
          <w:szCs w:val="24"/>
        </w:rPr>
        <w:t>организация</w:t>
      </w:r>
      <w:r w:rsidR="00F729FF" w:rsidRPr="00926404">
        <w:rPr>
          <w:rFonts w:ascii="Times New Roman" w:hAnsi="Times New Roman" w:cs="Times New Roman"/>
          <w:sz w:val="24"/>
          <w:szCs w:val="24"/>
        </w:rPr>
        <w:t xml:space="preserve"> </w:t>
      </w:r>
      <w:r w:rsidR="00C34B0C" w:rsidRPr="00926404">
        <w:rPr>
          <w:rFonts w:ascii="Times New Roman" w:hAnsi="Times New Roman" w:cs="Times New Roman"/>
          <w:sz w:val="24"/>
          <w:szCs w:val="24"/>
        </w:rPr>
        <w:t xml:space="preserve">может придерживаться </w:t>
      </w:r>
      <w:r w:rsidR="00835DEA" w:rsidRPr="00926404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F729FF" w:rsidRPr="00926404">
        <w:rPr>
          <w:rFonts w:ascii="Times New Roman" w:hAnsi="Times New Roman" w:cs="Times New Roman"/>
          <w:sz w:val="24"/>
          <w:szCs w:val="24"/>
        </w:rPr>
        <w:t>методических материалов</w:t>
      </w:r>
      <w:r w:rsidR="00835DEA" w:rsidRPr="00926404">
        <w:rPr>
          <w:rFonts w:ascii="Times New Roman" w:hAnsi="Times New Roman" w:cs="Times New Roman"/>
          <w:sz w:val="24"/>
          <w:szCs w:val="24"/>
        </w:rPr>
        <w:t>:</w:t>
      </w:r>
    </w:p>
    <w:p w:rsidR="00926404" w:rsidRDefault="00835DEA" w:rsidP="009F0152">
      <w:pPr>
        <w:pStyle w:val="a8"/>
        <w:numPr>
          <w:ilvl w:val="0"/>
          <w:numId w:val="2"/>
        </w:numPr>
        <w:tabs>
          <w:tab w:val="left" w:pos="1134"/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04">
        <w:rPr>
          <w:rFonts w:ascii="Times New Roman" w:hAnsi="Times New Roman" w:cs="Times New Roman"/>
          <w:sz w:val="24"/>
          <w:szCs w:val="24"/>
        </w:rPr>
        <w:t>письм</w:t>
      </w:r>
      <w:r w:rsidR="00926404">
        <w:rPr>
          <w:rFonts w:ascii="Times New Roman" w:hAnsi="Times New Roman" w:cs="Times New Roman"/>
          <w:sz w:val="24"/>
          <w:szCs w:val="24"/>
        </w:rPr>
        <w:t>о</w:t>
      </w:r>
      <w:r w:rsidRPr="00926404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23 января 2020 г. N МР-42/02 </w:t>
      </w:r>
      <w:r w:rsidR="00072C79" w:rsidRPr="00926404">
        <w:rPr>
          <w:rFonts w:ascii="Times New Roman" w:hAnsi="Times New Roman" w:cs="Times New Roman"/>
          <w:sz w:val="24"/>
          <w:szCs w:val="24"/>
        </w:rPr>
        <w:t>«</w:t>
      </w:r>
      <w:r w:rsidRPr="00926404">
        <w:rPr>
          <w:rFonts w:ascii="Times New Roman" w:hAnsi="Times New Roman" w:cs="Times New Roman"/>
          <w:sz w:val="24"/>
          <w:szCs w:val="24"/>
        </w:rPr>
        <w:t>О направлении целевой модели наставничества и методических рекомендаций</w:t>
      </w:r>
      <w:r w:rsidR="00072C79" w:rsidRPr="00926404">
        <w:rPr>
          <w:rFonts w:ascii="Times New Roman" w:hAnsi="Times New Roman" w:cs="Times New Roman"/>
          <w:sz w:val="24"/>
          <w:szCs w:val="24"/>
        </w:rPr>
        <w:t>»</w:t>
      </w:r>
      <w:r w:rsidR="00926404">
        <w:rPr>
          <w:rFonts w:ascii="Times New Roman" w:hAnsi="Times New Roman" w:cs="Times New Roman"/>
          <w:sz w:val="24"/>
          <w:szCs w:val="24"/>
        </w:rPr>
        <w:t>;</w:t>
      </w:r>
    </w:p>
    <w:p w:rsidR="00835DEA" w:rsidRPr="00926404" w:rsidRDefault="00926404" w:rsidP="009F0152">
      <w:pPr>
        <w:pStyle w:val="a8"/>
        <w:numPr>
          <w:ilvl w:val="0"/>
          <w:numId w:val="2"/>
        </w:numPr>
        <w:tabs>
          <w:tab w:val="left" w:pos="1134"/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="00835DEA" w:rsidRPr="00926404">
        <w:rPr>
          <w:rFonts w:ascii="Times New Roman" w:hAnsi="Times New Roman" w:cs="Times New Roman"/>
          <w:sz w:val="24"/>
          <w:szCs w:val="24"/>
        </w:rPr>
        <w:t xml:space="preserve"> Министерства просвещения </w:t>
      </w:r>
      <w:r w:rsidR="0036373C" w:rsidRPr="00926404">
        <w:rPr>
          <w:rFonts w:ascii="Times New Roman" w:hAnsi="Times New Roman" w:cs="Times New Roman"/>
          <w:sz w:val="24"/>
          <w:szCs w:val="24"/>
        </w:rPr>
        <w:t>РФ</w:t>
      </w:r>
      <w:r w:rsidR="00835DEA" w:rsidRPr="00926404">
        <w:rPr>
          <w:rFonts w:ascii="Times New Roman" w:hAnsi="Times New Roman" w:cs="Times New Roman"/>
          <w:sz w:val="24"/>
          <w:szCs w:val="24"/>
        </w:rPr>
        <w:t xml:space="preserve"> от 25 декабря 2019 г. N Р-145 </w:t>
      </w:r>
      <w:r w:rsidR="00072C79" w:rsidRPr="00926404">
        <w:rPr>
          <w:rFonts w:ascii="Times New Roman" w:hAnsi="Times New Roman" w:cs="Times New Roman"/>
          <w:sz w:val="24"/>
          <w:szCs w:val="24"/>
        </w:rPr>
        <w:t>«</w:t>
      </w:r>
      <w:r w:rsidR="00835DEA" w:rsidRPr="00926404">
        <w:rPr>
          <w:rFonts w:ascii="Times New Roman" w:hAnsi="Times New Roman" w:cs="Times New Roman"/>
          <w:sz w:val="24"/>
          <w:szCs w:val="24"/>
        </w:rPr>
        <w:t>Об методологии утверждении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072C79" w:rsidRPr="00926404">
        <w:rPr>
          <w:rFonts w:ascii="Times New Roman" w:hAnsi="Times New Roman" w:cs="Times New Roman"/>
          <w:sz w:val="24"/>
          <w:szCs w:val="24"/>
        </w:rPr>
        <w:t>»</w:t>
      </w:r>
      <w:r w:rsidR="00835DEA" w:rsidRPr="00926404">
        <w:rPr>
          <w:rFonts w:ascii="Times New Roman" w:hAnsi="Times New Roman" w:cs="Times New Roman"/>
          <w:sz w:val="24"/>
          <w:szCs w:val="24"/>
        </w:rPr>
        <w:t>.</w:t>
      </w:r>
    </w:p>
    <w:p w:rsidR="00CE56FE" w:rsidRPr="00BC6D23" w:rsidRDefault="00CE56FE" w:rsidP="009F015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8A2" w:rsidRPr="00BC6D23" w:rsidRDefault="008D0A56" w:rsidP="009F0152">
      <w:pPr>
        <w:pStyle w:val="a8"/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D23">
        <w:rPr>
          <w:rFonts w:ascii="Times New Roman" w:hAnsi="Times New Roman" w:cs="Times New Roman"/>
          <w:b/>
          <w:sz w:val="24"/>
          <w:szCs w:val="24"/>
        </w:rPr>
        <w:t>Примерная ц</w:t>
      </w:r>
      <w:r w:rsidR="00CB7B20" w:rsidRPr="00BC6D23">
        <w:rPr>
          <w:rFonts w:ascii="Times New Roman" w:hAnsi="Times New Roman" w:cs="Times New Roman"/>
          <w:b/>
          <w:sz w:val="24"/>
          <w:szCs w:val="24"/>
        </w:rPr>
        <w:t>иклограмма деятельности тьютора</w:t>
      </w:r>
    </w:p>
    <w:p w:rsidR="00CB7B20" w:rsidRPr="00BC6D23" w:rsidRDefault="00CB7B20" w:rsidP="009F0152">
      <w:pPr>
        <w:tabs>
          <w:tab w:val="left" w:pos="851"/>
          <w:tab w:val="left" w:pos="16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Управление образовательным процессом на основе ИОТ осуществляет тьютор.</w:t>
      </w:r>
      <w:r w:rsidR="000D326D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Тьюторское сопровождение — образовательная технология, в рамках которой основной формой взаимодействия является индивидуальное и групповое консультирование обучающихся и их родителей (законных представителей) по вопросам формирования и реализации ИОТ, ИУП, выбора и продолжения образования; проведение рефлексивно-проектных мероприятий с обучающимися по вопросам формирования и реализации ИОТ; подготовка и реализация профессиональных проб и социальных практик</w:t>
      </w:r>
      <w:r w:rsidRPr="00BC6D23">
        <w:rPr>
          <w:rStyle w:val="ab"/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footnoteReference w:id="4"/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.</w:t>
      </w:r>
    </w:p>
    <w:p w:rsidR="00CB7B20" w:rsidRPr="00BC6D23" w:rsidRDefault="00CB7B20" w:rsidP="009F0152">
      <w:pPr>
        <w:tabs>
          <w:tab w:val="left" w:pos="851"/>
          <w:tab w:val="left" w:pos="16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Целью всей деятельности тьютора является индивидуальное сопровождение обучающегося в образовательном процессе.</w:t>
      </w:r>
    </w:p>
    <w:p w:rsidR="00CB7B20" w:rsidRPr="0067016F" w:rsidRDefault="00CB7B20" w:rsidP="009F0152">
      <w:pPr>
        <w:tabs>
          <w:tab w:val="left" w:pos="851"/>
          <w:tab w:val="left" w:pos="16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67016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Примерная циклограмма</w:t>
      </w:r>
      <w:r w:rsidR="005B0F6A" w:rsidRPr="0067016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 деятельности </w:t>
      </w:r>
      <w:r w:rsidR="0067016F" w:rsidRPr="0067016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тьютора </w:t>
      </w:r>
      <w:r w:rsidRPr="0067016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учитывает базовые основы </w:t>
      </w:r>
      <w:r w:rsidR="008D0A56" w:rsidRPr="0067016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и профстандарт для </w:t>
      </w:r>
      <w:r w:rsidRPr="0067016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тьютора</w:t>
      </w:r>
      <w:r w:rsidR="005B0F6A" w:rsidRPr="0067016F">
        <w:rPr>
          <w:rStyle w:val="ab"/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footnoteReference w:id="5"/>
      </w:r>
    </w:p>
    <w:p w:rsidR="00CB7B20" w:rsidRPr="00BC6D23" w:rsidRDefault="00CB7B20" w:rsidP="009F0152">
      <w:pPr>
        <w:tabs>
          <w:tab w:val="left" w:pos="851"/>
          <w:tab w:val="left" w:pos="16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  <w:t>Ежедневно:</w:t>
      </w:r>
    </w:p>
    <w:p w:rsidR="00CB7B20" w:rsidRPr="00BC6D23" w:rsidRDefault="00CB7B20" w:rsidP="009F0152">
      <w:pPr>
        <w:tabs>
          <w:tab w:val="left" w:pos="851"/>
          <w:tab w:val="left" w:pos="16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1. Контроль посещения </w:t>
      </w:r>
      <w:r w:rsidR="008D0A56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обучаю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щихся.</w:t>
      </w:r>
    </w:p>
    <w:p w:rsidR="00CB7B20" w:rsidRPr="00BC6D23" w:rsidRDefault="00CB7B20" w:rsidP="009F0152">
      <w:pPr>
        <w:tabs>
          <w:tab w:val="left" w:pos="851"/>
          <w:tab w:val="left" w:pos="16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2. Индивидуальная работа с </w:t>
      </w:r>
      <w:r w:rsidR="008D0A56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обу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ча</w:t>
      </w:r>
      <w:r w:rsidR="008D0A56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ю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щимися по выполнению ИОП</w:t>
      </w:r>
    </w:p>
    <w:p w:rsidR="00CB7B20" w:rsidRPr="00BC6D23" w:rsidRDefault="00CB7B20" w:rsidP="009F0152">
      <w:pPr>
        <w:tabs>
          <w:tab w:val="left" w:pos="851"/>
          <w:tab w:val="left" w:pos="16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  <w:t>Еженедельно:</w:t>
      </w:r>
    </w:p>
    <w:p w:rsidR="00CB7B20" w:rsidRPr="00BC6D23" w:rsidRDefault="00CB7B20" w:rsidP="00AE7C59">
      <w:pPr>
        <w:numPr>
          <w:ilvl w:val="0"/>
          <w:numId w:val="16"/>
        </w:numPr>
        <w:tabs>
          <w:tab w:val="clear" w:pos="720"/>
          <w:tab w:val="num" w:pos="284"/>
          <w:tab w:val="left" w:pos="851"/>
          <w:tab w:val="left" w:pos="165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Подведение итогов работы </w:t>
      </w:r>
      <w:r w:rsidR="008D0A56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обу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ча</w:t>
      </w:r>
      <w:r w:rsidR="008D0A56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ю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щихся.</w:t>
      </w:r>
    </w:p>
    <w:p w:rsidR="00CB7B20" w:rsidRPr="00BC6D23" w:rsidRDefault="00CB7B20" w:rsidP="00AE7C59">
      <w:pPr>
        <w:numPr>
          <w:ilvl w:val="0"/>
          <w:numId w:val="16"/>
        </w:numPr>
        <w:tabs>
          <w:tab w:val="left" w:pos="284"/>
          <w:tab w:val="left" w:pos="851"/>
          <w:tab w:val="left" w:pos="165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Проведение мероприятий по плану.</w:t>
      </w:r>
    </w:p>
    <w:p w:rsidR="00CB7B20" w:rsidRPr="00BC6D23" w:rsidRDefault="00CB7B20" w:rsidP="00AE7C59">
      <w:pPr>
        <w:numPr>
          <w:ilvl w:val="0"/>
          <w:numId w:val="16"/>
        </w:numPr>
        <w:tabs>
          <w:tab w:val="left" w:pos="284"/>
          <w:tab w:val="left" w:pos="851"/>
          <w:tab w:val="left" w:pos="165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lastRenderedPageBreak/>
        <w:t>Работа с родителями (по ситуации).</w:t>
      </w:r>
    </w:p>
    <w:p w:rsidR="00CB7B20" w:rsidRPr="00BC6D23" w:rsidRDefault="00CB7B20" w:rsidP="00AE7C59">
      <w:pPr>
        <w:numPr>
          <w:ilvl w:val="0"/>
          <w:numId w:val="16"/>
        </w:numPr>
        <w:tabs>
          <w:tab w:val="left" w:pos="284"/>
          <w:tab w:val="left" w:pos="851"/>
          <w:tab w:val="left" w:pos="165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Работа с учителями - предметниками (по ситуации).</w:t>
      </w:r>
    </w:p>
    <w:p w:rsidR="00CB7B20" w:rsidRPr="00BC6D23" w:rsidRDefault="00CB7B20" w:rsidP="009F0152">
      <w:pPr>
        <w:tabs>
          <w:tab w:val="left" w:pos="284"/>
          <w:tab w:val="left" w:pos="851"/>
          <w:tab w:val="left" w:pos="16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  <w:t>Каждый месяц:</w:t>
      </w:r>
    </w:p>
    <w:p w:rsidR="00CB7B20" w:rsidRPr="00BC6D23" w:rsidRDefault="00CB7B20" w:rsidP="00AE7C59">
      <w:pPr>
        <w:numPr>
          <w:ilvl w:val="0"/>
          <w:numId w:val="17"/>
        </w:numPr>
        <w:tabs>
          <w:tab w:val="left" w:pos="284"/>
          <w:tab w:val="left" w:pos="851"/>
          <w:tab w:val="left" w:pos="165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Обобщение результатов успеваемости, ознакомление родителей с успехами и проблемами </w:t>
      </w:r>
      <w:r w:rsidR="008D0A56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обучающихся.</w:t>
      </w:r>
    </w:p>
    <w:p w:rsidR="00CB7B20" w:rsidRPr="00BC6D23" w:rsidRDefault="00CB7B20" w:rsidP="00AE7C59">
      <w:pPr>
        <w:numPr>
          <w:ilvl w:val="0"/>
          <w:numId w:val="17"/>
        </w:numPr>
        <w:tabs>
          <w:tab w:val="left" w:pos="284"/>
          <w:tab w:val="left" w:pos="851"/>
          <w:tab w:val="left" w:pos="165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Посещение уроков в своей группе (по необходимости)</w:t>
      </w:r>
      <w:r w:rsidR="008D0A56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.</w:t>
      </w:r>
    </w:p>
    <w:p w:rsidR="00CB7B20" w:rsidRPr="00BC6D23" w:rsidRDefault="00CB7B20" w:rsidP="00AE7C59">
      <w:pPr>
        <w:numPr>
          <w:ilvl w:val="0"/>
          <w:numId w:val="17"/>
        </w:numPr>
        <w:tabs>
          <w:tab w:val="left" w:pos="284"/>
          <w:tab w:val="left" w:pos="851"/>
          <w:tab w:val="left" w:pos="165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Консультации у школьного психолога</w:t>
      </w:r>
      <w:r w:rsidR="008D0A56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(по необходимости)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. </w:t>
      </w:r>
    </w:p>
    <w:p w:rsidR="00CB7B20" w:rsidRPr="00BC6D23" w:rsidRDefault="00CB7B20" w:rsidP="009F0152">
      <w:pPr>
        <w:tabs>
          <w:tab w:val="left" w:pos="284"/>
          <w:tab w:val="left" w:pos="851"/>
          <w:tab w:val="left" w:pos="16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  <w:t>Один раз в четверть:</w:t>
      </w:r>
    </w:p>
    <w:p w:rsidR="00CB7B20" w:rsidRPr="00BC6D23" w:rsidRDefault="00CB7B20" w:rsidP="009F0152">
      <w:pPr>
        <w:tabs>
          <w:tab w:val="left" w:pos="284"/>
          <w:tab w:val="left" w:pos="851"/>
          <w:tab w:val="left" w:pos="16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1. Участи</w:t>
      </w:r>
      <w:r w:rsidR="008D0A56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е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в родительском собрании.</w:t>
      </w:r>
    </w:p>
    <w:p w:rsidR="00CB7B20" w:rsidRPr="00BC6D23" w:rsidRDefault="00CB7B20" w:rsidP="009F0152">
      <w:pPr>
        <w:tabs>
          <w:tab w:val="left" w:pos="284"/>
          <w:tab w:val="left" w:pos="851"/>
          <w:tab w:val="left" w:pos="16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2. Анализ выполнения плана работы за четверть, коррекция плана воспитательной работы на новую четверть.</w:t>
      </w:r>
    </w:p>
    <w:p w:rsidR="00CB7B20" w:rsidRPr="00BC6D23" w:rsidRDefault="00CB7B20" w:rsidP="009F0152">
      <w:pPr>
        <w:tabs>
          <w:tab w:val="left" w:pos="284"/>
          <w:tab w:val="left" w:pos="851"/>
          <w:tab w:val="left" w:pos="16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  <w:t>Один раз в год:</w:t>
      </w:r>
    </w:p>
    <w:p w:rsidR="00CB7B20" w:rsidRPr="00BC6D23" w:rsidRDefault="00CB7B20" w:rsidP="00AE7C59">
      <w:pPr>
        <w:numPr>
          <w:ilvl w:val="0"/>
          <w:numId w:val="18"/>
        </w:numPr>
        <w:tabs>
          <w:tab w:val="left" w:pos="284"/>
          <w:tab w:val="left" w:pos="851"/>
          <w:tab w:val="left" w:pos="165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Подведение итогов реализации ИО</w:t>
      </w:r>
      <w:r w:rsidR="008D0A56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Т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с </w:t>
      </w:r>
      <w:r w:rsidR="005B0F6A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обучающимися</w:t>
      </w:r>
      <w:r w:rsidR="008D0A56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.</w:t>
      </w:r>
    </w:p>
    <w:p w:rsidR="00CB7B20" w:rsidRPr="00BC6D23" w:rsidRDefault="00CB7B20" w:rsidP="00AE7C59">
      <w:pPr>
        <w:numPr>
          <w:ilvl w:val="0"/>
          <w:numId w:val="18"/>
        </w:numPr>
        <w:tabs>
          <w:tab w:val="left" w:pos="284"/>
          <w:tab w:val="left" w:pos="851"/>
          <w:tab w:val="left" w:pos="165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Анализ своей работы</w:t>
      </w:r>
    </w:p>
    <w:p w:rsidR="00CB7B20" w:rsidRPr="00BC6D23" w:rsidRDefault="00CB7B20" w:rsidP="00AE7C59">
      <w:pPr>
        <w:numPr>
          <w:ilvl w:val="0"/>
          <w:numId w:val="18"/>
        </w:numPr>
        <w:tabs>
          <w:tab w:val="left" w:pos="284"/>
          <w:tab w:val="left" w:pos="851"/>
          <w:tab w:val="left" w:pos="165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Составление плана работы на следующий год.</w:t>
      </w:r>
    </w:p>
    <w:p w:rsidR="00CE56FE" w:rsidRPr="00BC6D23" w:rsidRDefault="00CE56FE" w:rsidP="009F0152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0A56" w:rsidRPr="0067016F" w:rsidRDefault="008D0A56" w:rsidP="009F0152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16F">
        <w:rPr>
          <w:rFonts w:ascii="Times New Roman" w:hAnsi="Times New Roman" w:cs="Times New Roman"/>
          <w:sz w:val="24"/>
          <w:szCs w:val="24"/>
        </w:rPr>
        <w:t xml:space="preserve">Примерная документация тьютора </w:t>
      </w:r>
    </w:p>
    <w:tbl>
      <w:tblPr>
        <w:tblpPr w:leftFromText="180" w:rightFromText="180" w:vertAnchor="text" w:horzAnchor="margin" w:tblpX="-465" w:tblpY="394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39"/>
      </w:tblGrid>
      <w:tr w:rsidR="008D0A56" w:rsidRPr="00BC6D23" w:rsidTr="0067016F">
        <w:trPr>
          <w:trHeight w:val="700"/>
        </w:trPr>
        <w:tc>
          <w:tcPr>
            <w:tcW w:w="2263" w:type="dxa"/>
          </w:tcPr>
          <w:p w:rsidR="008D0A56" w:rsidRPr="00BC6D23" w:rsidRDefault="0067016F" w:rsidP="009F0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</w:t>
            </w:r>
          </w:p>
          <w:p w:rsidR="008D0A56" w:rsidRPr="00BC6D23" w:rsidRDefault="008D0A56" w:rsidP="009F0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D0A56" w:rsidRPr="00BC6D23" w:rsidRDefault="008D0A56" w:rsidP="009F0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Примерные разделы, содержание</w:t>
            </w:r>
          </w:p>
        </w:tc>
      </w:tr>
      <w:tr w:rsidR="008D0A56" w:rsidRPr="00BC6D23" w:rsidTr="0067016F">
        <w:trPr>
          <w:trHeight w:val="1417"/>
        </w:trPr>
        <w:tc>
          <w:tcPr>
            <w:tcW w:w="2263" w:type="dxa"/>
          </w:tcPr>
          <w:p w:rsidR="008D0A56" w:rsidRPr="00BC6D23" w:rsidRDefault="008D0A56" w:rsidP="009F0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23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на год (план тьюторской деятельности)</w:t>
            </w:r>
          </w:p>
        </w:tc>
        <w:tc>
          <w:tcPr>
            <w:tcW w:w="0" w:type="auto"/>
          </w:tcPr>
          <w:tbl>
            <w:tblPr>
              <w:tblStyle w:val="11"/>
              <w:tblpPr w:leftFromText="180" w:rightFromText="180" w:vertAnchor="text" w:horzAnchor="margin" w:tblpX="-10" w:tblpY="81"/>
              <w:tblW w:w="7513" w:type="dxa"/>
              <w:tblLook w:val="04A0" w:firstRow="1" w:lastRow="0" w:firstColumn="1" w:lastColumn="0" w:noHBand="0" w:noVBand="1"/>
            </w:tblPr>
            <w:tblGrid>
              <w:gridCol w:w="1985"/>
              <w:gridCol w:w="2410"/>
              <w:gridCol w:w="1064"/>
              <w:gridCol w:w="2054"/>
            </w:tblGrid>
            <w:tr w:rsidR="008D0A56" w:rsidRPr="00BC6D23" w:rsidTr="005B0F6A">
              <w:trPr>
                <w:trHeight w:val="1271"/>
              </w:trPr>
              <w:tc>
                <w:tcPr>
                  <w:tcW w:w="1985" w:type="dxa"/>
                </w:tcPr>
                <w:p w:rsidR="008D0A56" w:rsidRPr="00BC6D23" w:rsidRDefault="008D0A56" w:rsidP="009F0152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C6D23">
                    <w:rPr>
                      <w:rFonts w:ascii="Times New Roman" w:eastAsia="Calibri" w:hAnsi="Times New Roman"/>
                      <w:sz w:val="24"/>
                      <w:szCs w:val="24"/>
                    </w:rPr>
                    <w:t>Сопровождение ИОП</w:t>
                  </w:r>
                </w:p>
                <w:p w:rsidR="008D0A56" w:rsidRPr="00BC6D23" w:rsidRDefault="008D0A56" w:rsidP="009F0152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D0A56" w:rsidRPr="00BC6D23" w:rsidRDefault="008D0A56" w:rsidP="009F0152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C6D23">
                    <w:rPr>
                      <w:rFonts w:ascii="Times New Roman" w:eastAsia="Calibri" w:hAnsi="Times New Roman"/>
                      <w:sz w:val="24"/>
                      <w:szCs w:val="24"/>
                    </w:rPr>
                    <w:t>Информационно-методическая деятельность</w:t>
                  </w:r>
                </w:p>
              </w:tc>
              <w:tc>
                <w:tcPr>
                  <w:tcW w:w="1064" w:type="dxa"/>
                </w:tcPr>
                <w:p w:rsidR="008D0A56" w:rsidRPr="00BC6D23" w:rsidRDefault="008D0A56" w:rsidP="009F0152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C6D23">
                    <w:rPr>
                      <w:rFonts w:ascii="Times New Roman" w:eastAsia="Calibri" w:hAnsi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054" w:type="dxa"/>
                </w:tcPr>
                <w:p w:rsidR="008D0A56" w:rsidRPr="00BC6D23" w:rsidRDefault="008D0A56" w:rsidP="009F0152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C6D23">
                    <w:rPr>
                      <w:rFonts w:ascii="Times New Roman" w:eastAsia="Calibri" w:hAnsi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</w:tbl>
          <w:p w:rsidR="008D0A56" w:rsidRPr="00BC6D23" w:rsidRDefault="008D0A56" w:rsidP="009F0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A56" w:rsidRPr="00BC6D23" w:rsidTr="0067016F">
        <w:tc>
          <w:tcPr>
            <w:tcW w:w="2263" w:type="dxa"/>
          </w:tcPr>
          <w:p w:rsidR="008D0A56" w:rsidRPr="00BC6D23" w:rsidRDefault="008D0A56" w:rsidP="009F0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23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BC6D23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BC6D23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8D0A56" w:rsidRPr="00BC6D23" w:rsidRDefault="008D0A56" w:rsidP="009F0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23">
              <w:rPr>
                <w:rFonts w:ascii="Times New Roman" w:eastAsia="Calibri" w:hAnsi="Times New Roman" w:cs="Times New Roman"/>
                <w:sz w:val="24"/>
                <w:szCs w:val="24"/>
              </w:rPr>
              <w:t>Дни, время для групповых, индивидуальных тьюториалов, посещений занятий, работы с родителями</w:t>
            </w:r>
          </w:p>
        </w:tc>
      </w:tr>
      <w:tr w:rsidR="008D0A56" w:rsidRPr="00BC6D23" w:rsidTr="0067016F">
        <w:tc>
          <w:tcPr>
            <w:tcW w:w="2263" w:type="dxa"/>
          </w:tcPr>
          <w:p w:rsidR="008D0A56" w:rsidRPr="00BC6D23" w:rsidRDefault="008D0A56" w:rsidP="009F0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Дневник реализации ИОТ </w:t>
            </w:r>
          </w:p>
        </w:tc>
        <w:tc>
          <w:tcPr>
            <w:tcW w:w="0" w:type="auto"/>
          </w:tcPr>
          <w:p w:rsidR="008D0A56" w:rsidRPr="00BC6D23" w:rsidRDefault="008D0A56" w:rsidP="009F0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23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 значимые проявления поведения обучающегося с целью отслеживания динамики реализации ИОТ подопечного. Также возможно фиксирование результатов работы с родителями/законными представителями обучающихся.</w:t>
            </w:r>
          </w:p>
        </w:tc>
      </w:tr>
      <w:tr w:rsidR="008D0A56" w:rsidRPr="00BC6D23" w:rsidTr="0067016F">
        <w:tc>
          <w:tcPr>
            <w:tcW w:w="2263" w:type="dxa"/>
          </w:tcPr>
          <w:p w:rsidR="008D0A56" w:rsidRPr="00BC6D23" w:rsidRDefault="008D0A56" w:rsidP="009F0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образовательные программы </w:t>
            </w:r>
          </w:p>
        </w:tc>
        <w:tc>
          <w:tcPr>
            <w:tcW w:w="0" w:type="auto"/>
          </w:tcPr>
          <w:p w:rsidR="008D0A56" w:rsidRPr="00BC6D23" w:rsidRDefault="008D0A56" w:rsidP="009F0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23">
              <w:rPr>
                <w:rFonts w:ascii="Times New Roman" w:eastAsia="Calibri" w:hAnsi="Times New Roman" w:cs="Times New Roman"/>
                <w:sz w:val="24"/>
                <w:szCs w:val="24"/>
              </w:rPr>
              <w:t>Цель, задачи, содержание, сроки, планирование форм реализации разделов индивидуальной образовательной программы: индивидуальные, индивидуально-групповые, групповые, коллективные и другие, формы участия в реализации программы педагогических работников, родителей (законных представителей), других специалистов. Формы, критерии мониторинга результативности.</w:t>
            </w:r>
          </w:p>
        </w:tc>
      </w:tr>
      <w:tr w:rsidR="008D0A56" w:rsidRPr="00BC6D23" w:rsidTr="0067016F">
        <w:trPr>
          <w:trHeight w:val="893"/>
        </w:trPr>
        <w:tc>
          <w:tcPr>
            <w:tcW w:w="2263" w:type="dxa"/>
          </w:tcPr>
          <w:p w:rsidR="008D0A56" w:rsidRPr="00BC6D23" w:rsidRDefault="008D0A56" w:rsidP="009F0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23">
              <w:rPr>
                <w:rFonts w:ascii="Times New Roman" w:eastAsia="Calibri" w:hAnsi="Times New Roman" w:cs="Times New Roman"/>
                <w:sz w:val="24"/>
                <w:szCs w:val="24"/>
              </w:rPr>
              <w:t>Журнал групповых форм работы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856"/>
              <w:gridCol w:w="1847"/>
              <w:gridCol w:w="1848"/>
            </w:tblGrid>
            <w:tr w:rsidR="008D0A56" w:rsidRPr="00BC6D23" w:rsidTr="005B0F6A">
              <w:tc>
                <w:tcPr>
                  <w:tcW w:w="1838" w:type="dxa"/>
                  <w:shd w:val="clear" w:color="auto" w:fill="auto"/>
                </w:tcPr>
                <w:p w:rsidR="008D0A56" w:rsidRPr="00BC6D23" w:rsidRDefault="008D0A56" w:rsidP="009221CF">
                  <w:pPr>
                    <w:framePr w:hSpace="180" w:wrap="around" w:vAnchor="text" w:hAnchor="margin" w:x="-465" w:y="394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C6D2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Форма 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8D0A56" w:rsidRPr="00BC6D23" w:rsidRDefault="008D0A56" w:rsidP="009221CF">
                  <w:pPr>
                    <w:framePr w:hSpace="180" w:wrap="around" w:vAnchor="text" w:hAnchor="margin" w:x="-465" w:y="394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C6D2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Целевая аудитория</w:t>
                  </w:r>
                </w:p>
              </w:tc>
              <w:tc>
                <w:tcPr>
                  <w:tcW w:w="1847" w:type="dxa"/>
                  <w:shd w:val="clear" w:color="auto" w:fill="auto"/>
                </w:tcPr>
                <w:p w:rsidR="008D0A56" w:rsidRPr="00BC6D23" w:rsidRDefault="008D0A56" w:rsidP="009221CF">
                  <w:pPr>
                    <w:framePr w:hSpace="180" w:wrap="around" w:vAnchor="text" w:hAnchor="margin" w:x="-465" w:y="394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C6D2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Содержание </w:t>
                  </w:r>
                </w:p>
              </w:tc>
              <w:tc>
                <w:tcPr>
                  <w:tcW w:w="1848" w:type="dxa"/>
                  <w:shd w:val="clear" w:color="auto" w:fill="auto"/>
                </w:tcPr>
                <w:p w:rsidR="008D0A56" w:rsidRPr="00BC6D23" w:rsidRDefault="008D0A56" w:rsidP="009221CF">
                  <w:pPr>
                    <w:framePr w:hSpace="180" w:wrap="around" w:vAnchor="text" w:hAnchor="margin" w:x="-465" w:y="394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C6D2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Сроки, количество участников</w:t>
                  </w:r>
                </w:p>
              </w:tc>
            </w:tr>
          </w:tbl>
          <w:p w:rsidR="008D0A56" w:rsidRPr="00BC6D23" w:rsidRDefault="008D0A56" w:rsidP="009F0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A56" w:rsidRPr="00BC6D23" w:rsidTr="0067016F">
        <w:tc>
          <w:tcPr>
            <w:tcW w:w="2263" w:type="dxa"/>
          </w:tcPr>
          <w:p w:rsidR="008D0A56" w:rsidRPr="00BC6D23" w:rsidRDefault="008D0A56" w:rsidP="009F0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23">
              <w:rPr>
                <w:rFonts w:ascii="Times New Roman" w:eastAsia="Calibri" w:hAnsi="Times New Roman" w:cs="Times New Roman"/>
                <w:sz w:val="24"/>
                <w:szCs w:val="24"/>
              </w:rPr>
              <w:t>Отчётная документация</w:t>
            </w:r>
          </w:p>
        </w:tc>
        <w:tc>
          <w:tcPr>
            <w:tcW w:w="0" w:type="auto"/>
          </w:tcPr>
          <w:p w:rsidR="008D0A56" w:rsidRPr="00BC6D23" w:rsidRDefault="008D0A56" w:rsidP="009F0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23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сопровождения ИОТ обучающихся</w:t>
            </w:r>
          </w:p>
        </w:tc>
      </w:tr>
    </w:tbl>
    <w:p w:rsidR="00CE56FE" w:rsidRPr="00BC6D23" w:rsidRDefault="00CE56FE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dark1"/>
          <w:kern w:val="24"/>
          <w:sz w:val="24"/>
          <w:szCs w:val="24"/>
          <w:lang w:eastAsia="ru-RU"/>
        </w:rPr>
      </w:pPr>
    </w:p>
    <w:p w:rsidR="008D0A56" w:rsidRPr="00BC6D23" w:rsidRDefault="008D0A56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i/>
          <w:color w:val="000000" w:themeColor="dark1"/>
          <w:kern w:val="24"/>
          <w:sz w:val="24"/>
          <w:szCs w:val="24"/>
          <w:lang w:eastAsia="ru-RU"/>
        </w:rPr>
        <w:t>Набор инструментов тьютора</w:t>
      </w:r>
    </w:p>
    <w:p w:rsidR="00CE56FE" w:rsidRPr="00BC6D23" w:rsidRDefault="00CB7B20" w:rsidP="009F0152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Набор инструментов тьютора может быть разнообразным, выбор зависит от индивидуальных особенностей обучающихся</w:t>
      </w:r>
      <w:r w:rsidR="0067016F" w:rsidRPr="0067016F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vertAlign w:val="superscript"/>
          <w:lang w:eastAsia="ru-RU"/>
        </w:rPr>
        <w:footnoteReference w:id="6"/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:</w:t>
      </w:r>
      <w:r w:rsidR="00670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A56" w:rsidRPr="0067016F" w:rsidRDefault="008D0A56" w:rsidP="00AE7C59">
      <w:pPr>
        <w:pStyle w:val="a8"/>
        <w:numPr>
          <w:ilvl w:val="0"/>
          <w:numId w:val="23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67016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 xml:space="preserve">Индивидуальная образовательная </w:t>
      </w:r>
      <w:r w:rsidR="00CE56FE" w:rsidRPr="0067016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программа</w:t>
      </w:r>
    </w:p>
    <w:p w:rsidR="008D0A56" w:rsidRPr="00BC6D23" w:rsidRDefault="008D0A56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  <w:t> 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Ф. И. </w:t>
      </w:r>
      <w:r w:rsidR="00CE56FE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обучающегося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: </w:t>
      </w:r>
      <w:r w:rsidRPr="00BC6D23">
        <w:rPr>
          <w:rFonts w:ascii="Times New Roman" w:eastAsiaTheme="minorEastAsia" w:hAnsi="Times New Roman" w:cs="Times New Roman"/>
          <w:i/>
          <w:iCs/>
          <w:color w:val="000000" w:themeColor="dark1"/>
          <w:kern w:val="24"/>
          <w:sz w:val="24"/>
          <w:szCs w:val="24"/>
          <w:lang w:eastAsia="ru-RU"/>
        </w:rPr>
        <w:t>__________________</w:t>
      </w:r>
    </w:p>
    <w:p w:rsidR="008D0A56" w:rsidRPr="00BC6D23" w:rsidRDefault="008D0A56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Группа _________________</w:t>
      </w:r>
    </w:p>
    <w:p w:rsidR="008D0A56" w:rsidRPr="00BC6D23" w:rsidRDefault="008D0A56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Учебный год: </w:t>
      </w:r>
    </w:p>
    <w:p w:rsidR="008D0A56" w:rsidRPr="00BC6D23" w:rsidRDefault="008D0A56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1. Предметные образовательные результаты</w:t>
      </w:r>
    </w:p>
    <w:tbl>
      <w:tblPr>
        <w:tblStyle w:val="a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264"/>
        <w:gridCol w:w="2138"/>
        <w:gridCol w:w="1138"/>
        <w:gridCol w:w="993"/>
        <w:gridCol w:w="569"/>
        <w:gridCol w:w="702"/>
        <w:gridCol w:w="709"/>
        <w:gridCol w:w="850"/>
        <w:gridCol w:w="993"/>
      </w:tblGrid>
      <w:tr w:rsidR="008D0A56" w:rsidRPr="0067016F" w:rsidTr="0067016F">
        <w:tc>
          <w:tcPr>
            <w:tcW w:w="1418" w:type="dxa"/>
            <w:vMerge w:val="restart"/>
            <w:hideMark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7016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 </w:t>
            </w:r>
            <w:r w:rsidRPr="0067016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lang w:eastAsia="ru-RU"/>
              </w:rPr>
              <w:t>Предмет</w:t>
            </w:r>
          </w:p>
        </w:tc>
        <w:tc>
          <w:tcPr>
            <w:tcW w:w="7513" w:type="dxa"/>
            <w:gridSpan w:val="7"/>
            <w:hideMark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7016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lang w:eastAsia="ru-RU"/>
              </w:rPr>
              <w:t>Учебный период</w:t>
            </w:r>
          </w:p>
        </w:tc>
        <w:tc>
          <w:tcPr>
            <w:tcW w:w="1843" w:type="dxa"/>
            <w:gridSpan w:val="2"/>
            <w:hideMark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CE56FE" w:rsidRPr="0067016F" w:rsidTr="0067016F">
        <w:tc>
          <w:tcPr>
            <w:tcW w:w="1418" w:type="dxa"/>
            <w:vMerge/>
            <w:hideMark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264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7016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1 полугодие</w:t>
            </w:r>
          </w:p>
        </w:tc>
        <w:tc>
          <w:tcPr>
            <w:tcW w:w="2138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7016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Удовлетворенность</w:t>
            </w:r>
          </w:p>
        </w:tc>
        <w:tc>
          <w:tcPr>
            <w:tcW w:w="1138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7016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Постано</w:t>
            </w:r>
            <w:r w:rsidR="001F2111" w:rsidRPr="0067016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вка цели на следующее полугодие</w:t>
            </w:r>
          </w:p>
        </w:tc>
        <w:tc>
          <w:tcPr>
            <w:tcW w:w="993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67016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lang w:eastAsia="ru-RU"/>
              </w:rPr>
              <w:t>2-ое</w:t>
            </w:r>
          </w:p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7016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lang w:eastAsia="ru-RU"/>
              </w:rPr>
              <w:t>полугодие</w:t>
            </w:r>
          </w:p>
        </w:tc>
        <w:tc>
          <w:tcPr>
            <w:tcW w:w="569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7016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lang w:eastAsia="ru-RU"/>
              </w:rPr>
              <w:t>Год</w:t>
            </w:r>
          </w:p>
        </w:tc>
        <w:tc>
          <w:tcPr>
            <w:tcW w:w="702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7016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lang w:eastAsia="ru-RU"/>
              </w:rPr>
              <w:t>ГИА</w:t>
            </w:r>
          </w:p>
        </w:tc>
        <w:tc>
          <w:tcPr>
            <w:tcW w:w="709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7016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lang w:eastAsia="ru-RU"/>
              </w:rPr>
              <w:t>Итоговая</w:t>
            </w:r>
          </w:p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7016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br/>
            </w:r>
            <w:r w:rsidRPr="0067016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7016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lang w:eastAsia="ru-RU"/>
              </w:rPr>
              <w:t>Уровень освоения блока</w:t>
            </w:r>
          </w:p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7016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br/>
            </w:r>
          </w:p>
        </w:tc>
        <w:tc>
          <w:tcPr>
            <w:tcW w:w="993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7016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lang w:eastAsia="ru-RU"/>
              </w:rPr>
              <w:t>Комментарий обучающегося к результатам</w:t>
            </w:r>
          </w:p>
        </w:tc>
      </w:tr>
      <w:tr w:rsidR="00CE56FE" w:rsidRPr="0067016F" w:rsidTr="0067016F">
        <w:tc>
          <w:tcPr>
            <w:tcW w:w="1418" w:type="dxa"/>
            <w:hideMark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7016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Русский язык</w:t>
            </w:r>
          </w:p>
        </w:tc>
        <w:tc>
          <w:tcPr>
            <w:tcW w:w="1264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2138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138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993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569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702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709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850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993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CE56FE" w:rsidRPr="0067016F" w:rsidTr="0067016F">
        <w:tc>
          <w:tcPr>
            <w:tcW w:w="1418" w:type="dxa"/>
            <w:hideMark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7016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Литература</w:t>
            </w:r>
          </w:p>
        </w:tc>
        <w:tc>
          <w:tcPr>
            <w:tcW w:w="1264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2138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138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993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569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702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709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850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993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CE56FE" w:rsidRPr="0067016F" w:rsidTr="0067016F">
        <w:tc>
          <w:tcPr>
            <w:tcW w:w="1418" w:type="dxa"/>
            <w:hideMark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7016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Иностранный язык</w:t>
            </w:r>
          </w:p>
        </w:tc>
        <w:tc>
          <w:tcPr>
            <w:tcW w:w="1264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2138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138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993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569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702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709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850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993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CE56FE" w:rsidRPr="0067016F" w:rsidTr="0067016F">
        <w:tc>
          <w:tcPr>
            <w:tcW w:w="1418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264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2138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138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993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569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702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709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850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993" w:type="dxa"/>
          </w:tcPr>
          <w:p w:rsidR="008D0A56" w:rsidRPr="0067016F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2. Личностные и метапредметные образовательные результаты</w:t>
      </w:r>
    </w:p>
    <w:tbl>
      <w:tblPr>
        <w:tblStyle w:val="ad"/>
        <w:tblW w:w="10711" w:type="dxa"/>
        <w:tblInd w:w="-714" w:type="dxa"/>
        <w:tblLook w:val="04A0" w:firstRow="1" w:lastRow="0" w:firstColumn="1" w:lastColumn="0" w:noHBand="0" w:noVBand="1"/>
      </w:tblPr>
      <w:tblGrid>
        <w:gridCol w:w="2427"/>
        <w:gridCol w:w="356"/>
        <w:gridCol w:w="346"/>
        <w:gridCol w:w="337"/>
        <w:gridCol w:w="330"/>
        <w:gridCol w:w="1990"/>
        <w:gridCol w:w="2124"/>
        <w:gridCol w:w="1356"/>
        <w:gridCol w:w="1445"/>
      </w:tblGrid>
      <w:tr w:rsidR="008D0A56" w:rsidRPr="006F4D77" w:rsidTr="006F4D77">
        <w:tc>
          <w:tcPr>
            <w:tcW w:w="0" w:type="auto"/>
            <w:vMerge w:val="restart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Метапредметный</w:t>
            </w:r>
          </w:p>
          <w:p w:rsidR="008D0A56" w:rsidRPr="006F4D77" w:rsidRDefault="008D0A56" w:rsidP="009F0152">
            <w:pPr>
              <w:tabs>
                <w:tab w:val="left" w:pos="1650"/>
              </w:tabs>
              <w:ind w:left="-115" w:firstLine="115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результат</w:t>
            </w:r>
          </w:p>
        </w:tc>
        <w:tc>
          <w:tcPr>
            <w:tcW w:w="3449" w:type="dxa"/>
            <w:gridSpan w:val="5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Учебный период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Формат деятельности, чтобы выявить метапредметные результаты (комментарий тьютора</w:t>
            </w:r>
          </w:p>
        </w:tc>
      </w:tr>
      <w:tr w:rsidR="008D0A56" w:rsidRPr="006F4D77" w:rsidTr="006F4D77">
        <w:trPr>
          <w:trHeight w:val="509"/>
        </w:trPr>
        <w:tc>
          <w:tcPr>
            <w:tcW w:w="0" w:type="auto"/>
            <w:vMerge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211" w:type="dxa"/>
            <w:vMerge w:val="restart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8D0A56" w:rsidRPr="006F4D77" w:rsidTr="006F4D77">
        <w:tc>
          <w:tcPr>
            <w:tcW w:w="0" w:type="auto"/>
            <w:vMerge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211" w:type="dxa"/>
            <w:vMerge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Диагностическая работа</w:t>
            </w:r>
          </w:p>
        </w:tc>
        <w:tc>
          <w:tcPr>
            <w:tcW w:w="0" w:type="auto"/>
            <w:gridSpan w:val="2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Наблюдение за деятельностью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лицеиста</w:t>
            </w:r>
          </w:p>
        </w:tc>
      </w:tr>
      <w:tr w:rsidR="008D0A56" w:rsidRPr="006F4D77" w:rsidTr="006F4D77">
        <w:tc>
          <w:tcPr>
            <w:tcW w:w="0" w:type="auto"/>
            <w:vMerge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211" w:type="dxa"/>
            <w:vMerge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на урочном занятии</w:t>
            </w:r>
          </w:p>
        </w:tc>
        <w:tc>
          <w:tcPr>
            <w:tcW w:w="0" w:type="auto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lang w:eastAsia="ru-RU"/>
              </w:rPr>
              <w:t>на 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lang w:eastAsia="ru-RU"/>
              </w:rPr>
              <w:t>внеурочном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lang w:eastAsia="ru-RU"/>
              </w:rPr>
              <w:t>занятии</w:t>
            </w:r>
          </w:p>
        </w:tc>
      </w:tr>
      <w:tr w:rsidR="008D0A56" w:rsidRPr="006F4D77" w:rsidTr="006F4D77">
        <w:tc>
          <w:tcPr>
            <w:tcW w:w="0" w:type="auto"/>
            <w:vMerge w:val="restart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Личностные</w:t>
            </w:r>
          </w:p>
        </w:tc>
        <w:tc>
          <w:tcPr>
            <w:tcW w:w="3449" w:type="dxa"/>
            <w:gridSpan w:val="5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На основе мониторингов (опросов, анкет, программ наблюдения) выявлены личностные образовательные результаты</w:t>
            </w:r>
          </w:p>
        </w:tc>
        <w:tc>
          <w:tcPr>
            <w:tcW w:w="0" w:type="auto"/>
            <w:vMerge w:val="restart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8D0A56" w:rsidRPr="006F4D77" w:rsidTr="006F4D77">
        <w:tc>
          <w:tcPr>
            <w:tcW w:w="0" w:type="auto"/>
            <w:vMerge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211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8D0A56" w:rsidRPr="006F4D77" w:rsidTr="006F4D77">
        <w:tc>
          <w:tcPr>
            <w:tcW w:w="0" w:type="auto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Освоение метапредметных понятий и терминов</w:t>
            </w: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211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8D0A56" w:rsidRPr="006F4D77" w:rsidTr="006F4D77">
        <w:tc>
          <w:tcPr>
            <w:tcW w:w="0" w:type="auto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Регулятивные УУД</w:t>
            </w: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211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8D0A56" w:rsidRPr="006F4D77" w:rsidTr="006F4D77">
        <w:tc>
          <w:tcPr>
            <w:tcW w:w="0" w:type="auto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Познавательные УУД</w:t>
            </w: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211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8D0A56" w:rsidRPr="006F4D77" w:rsidTr="006F4D77">
        <w:tc>
          <w:tcPr>
            <w:tcW w:w="0" w:type="auto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Коммуникативные УУД</w:t>
            </w: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211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3. Олимпиады, конкурсы, смотры, фестивали</w:t>
      </w:r>
    </w:p>
    <w:tbl>
      <w:tblPr>
        <w:tblStyle w:val="ad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1099"/>
        <w:gridCol w:w="1042"/>
        <w:gridCol w:w="1062"/>
        <w:gridCol w:w="1189"/>
        <w:gridCol w:w="3121"/>
      </w:tblGrid>
      <w:tr w:rsidR="008D0A56" w:rsidRPr="00BC6D23" w:rsidTr="006F4D77">
        <w:tc>
          <w:tcPr>
            <w:tcW w:w="3261" w:type="dxa"/>
            <w:hideMark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 Название </w:t>
            </w:r>
          </w:p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br/>
              <w:t>олимпиады/конкурса</w:t>
            </w:r>
          </w:p>
        </w:tc>
        <w:tc>
          <w:tcPr>
            <w:tcW w:w="0" w:type="auto"/>
            <w:hideMark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hideMark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Дата участия</w:t>
            </w:r>
          </w:p>
        </w:tc>
        <w:tc>
          <w:tcPr>
            <w:tcW w:w="0" w:type="auto"/>
            <w:hideMark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hideMark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121" w:type="dxa"/>
            <w:hideMark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Комментарии учителя, который</w:t>
            </w:r>
          </w:p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подготовил ученика</w:t>
            </w:r>
          </w:p>
        </w:tc>
      </w:tr>
      <w:tr w:rsidR="008D0A56" w:rsidRPr="00BC6D23" w:rsidTr="006F4D77">
        <w:tc>
          <w:tcPr>
            <w:tcW w:w="3261" w:type="dxa"/>
            <w:hideMark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Всероссийская олимпиада</w:t>
            </w:r>
          </w:p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0" w:type="auto"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Успешно справился с заданиями</w:t>
            </w: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br/>
            </w: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с выбором вариантов ответа</w:t>
            </w: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8D0A56" w:rsidRPr="00BC6D23" w:rsidTr="006F4D77">
        <w:tc>
          <w:tcPr>
            <w:tcW w:w="3261" w:type="dxa"/>
            <w:hideMark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Всероссийская олимпиада</w:t>
            </w:r>
          </w:p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0" w:type="auto"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Справился с творческим</w:t>
            </w:r>
            <w:r w:rsidR="000D326D"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заданием. Допустил неточности при анализе текста</w:t>
            </w:r>
          </w:p>
        </w:tc>
      </w:tr>
      <w:tr w:rsidR="008D0A56" w:rsidRPr="00BC6D23" w:rsidTr="006F4D77">
        <w:tc>
          <w:tcPr>
            <w:tcW w:w="3261" w:type="dxa"/>
            <w:hideMark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Международный конкурс по</w:t>
            </w:r>
          </w:p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английскому языку</w:t>
            </w:r>
          </w:p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Успешно справился с тестовой частью. Трудности в аудировании незнакомого текста. Ошибся в письменной части на знание грамматических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sz w:val="24"/>
                <w:szCs w:val="24"/>
                <w:lang w:eastAsia="ru-RU"/>
              </w:rPr>
              <w:t>основ языка</w:t>
            </w:r>
          </w:p>
        </w:tc>
      </w:tr>
    </w:tbl>
    <w:p w:rsidR="008D0A56" w:rsidRPr="00BC6D23" w:rsidRDefault="008D0A56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 4. Проектная и исследовательская деятельность</w:t>
      </w:r>
    </w:p>
    <w:tbl>
      <w:tblPr>
        <w:tblStyle w:val="a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925"/>
        <w:gridCol w:w="1151"/>
        <w:gridCol w:w="1042"/>
        <w:gridCol w:w="1418"/>
        <w:gridCol w:w="1236"/>
        <w:gridCol w:w="1123"/>
        <w:gridCol w:w="1114"/>
        <w:gridCol w:w="12"/>
        <w:gridCol w:w="1193"/>
      </w:tblGrid>
      <w:tr w:rsidR="008D0A56" w:rsidRPr="006F4D77" w:rsidTr="006F4D77">
        <w:tc>
          <w:tcPr>
            <w:tcW w:w="1560" w:type="dxa"/>
            <w:vMerge w:val="restart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Название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проекта или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учебного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исследования</w:t>
            </w:r>
          </w:p>
        </w:tc>
        <w:tc>
          <w:tcPr>
            <w:tcW w:w="925" w:type="dxa"/>
            <w:vMerge w:val="restart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Предмет</w:t>
            </w:r>
          </w:p>
        </w:tc>
        <w:tc>
          <w:tcPr>
            <w:tcW w:w="1151" w:type="dxa"/>
            <w:vMerge w:val="restart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Направленность 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проекта или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исследования</w:t>
            </w:r>
          </w:p>
        </w:tc>
        <w:tc>
          <w:tcPr>
            <w:tcW w:w="5945" w:type="dxa"/>
            <w:gridSpan w:val="6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Итоги освоения обязательного элективного курса «Индивидуальный проект»</w:t>
            </w:r>
          </w:p>
        </w:tc>
        <w:tc>
          <w:tcPr>
            <w:tcW w:w="1193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Комментарии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руководителя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проекта или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исследования</w:t>
            </w:r>
          </w:p>
        </w:tc>
      </w:tr>
      <w:tr w:rsidR="008D0A56" w:rsidRPr="006F4D77" w:rsidTr="006F4D77">
        <w:tc>
          <w:tcPr>
            <w:tcW w:w="1560" w:type="dxa"/>
            <w:vMerge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925" w:type="dxa"/>
            <w:vMerge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151" w:type="dxa"/>
            <w:vMerge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042" w:type="dxa"/>
          </w:tcPr>
          <w:p w:rsidR="008D0A56" w:rsidRPr="006F4D77" w:rsidRDefault="006F4D77" w:rsidP="009F0152">
            <w:pPr>
              <w:tabs>
                <w:tab w:val="left" w:pos="1650"/>
              </w:tabs>
              <w:jc w:val="center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D0A56" w:rsidRPr="006F4D77" w:rsidRDefault="006F4D77" w:rsidP="009F0152">
            <w:pPr>
              <w:tabs>
                <w:tab w:val="left" w:pos="1650"/>
              </w:tabs>
              <w:jc w:val="center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2</w:t>
            </w:r>
          </w:p>
        </w:tc>
        <w:tc>
          <w:tcPr>
            <w:tcW w:w="1236" w:type="dxa"/>
          </w:tcPr>
          <w:p w:rsidR="008D0A56" w:rsidRPr="006F4D77" w:rsidRDefault="006F4D77" w:rsidP="009F0152">
            <w:pPr>
              <w:tabs>
                <w:tab w:val="left" w:pos="1650"/>
              </w:tabs>
              <w:jc w:val="center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3</w:t>
            </w:r>
          </w:p>
        </w:tc>
        <w:tc>
          <w:tcPr>
            <w:tcW w:w="1123" w:type="dxa"/>
          </w:tcPr>
          <w:p w:rsidR="008D0A56" w:rsidRPr="006F4D77" w:rsidRDefault="006F4D77" w:rsidP="009F0152">
            <w:pPr>
              <w:tabs>
                <w:tab w:val="left" w:pos="1650"/>
              </w:tabs>
              <w:jc w:val="center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4</w:t>
            </w:r>
          </w:p>
        </w:tc>
        <w:tc>
          <w:tcPr>
            <w:tcW w:w="1114" w:type="dxa"/>
          </w:tcPr>
          <w:p w:rsidR="008D0A56" w:rsidRPr="006F4D77" w:rsidRDefault="006F4D77" w:rsidP="009F0152">
            <w:pPr>
              <w:tabs>
                <w:tab w:val="left" w:pos="1650"/>
              </w:tabs>
              <w:jc w:val="center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5</w:t>
            </w:r>
          </w:p>
        </w:tc>
        <w:tc>
          <w:tcPr>
            <w:tcW w:w="1205" w:type="dxa"/>
            <w:gridSpan w:val="2"/>
            <w:hideMark/>
          </w:tcPr>
          <w:p w:rsidR="008D0A56" w:rsidRPr="006F4D77" w:rsidRDefault="006F4D77" w:rsidP="009F0152">
            <w:pPr>
              <w:tabs>
                <w:tab w:val="left" w:pos="1650"/>
              </w:tabs>
              <w:jc w:val="center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6</w:t>
            </w:r>
          </w:p>
        </w:tc>
      </w:tr>
      <w:tr w:rsidR="008D0A56" w:rsidRPr="006F4D77" w:rsidTr="006F4D77">
        <w:tc>
          <w:tcPr>
            <w:tcW w:w="1560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Вооружение русской и французской армий в романе Л.Н. Толстого «Война и мир»</w:t>
            </w:r>
          </w:p>
        </w:tc>
        <w:tc>
          <w:tcPr>
            <w:tcW w:w="925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Литература</w:t>
            </w:r>
          </w:p>
        </w:tc>
        <w:tc>
          <w:tcPr>
            <w:tcW w:w="1151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Социальный проект</w:t>
            </w:r>
          </w:p>
        </w:tc>
        <w:tc>
          <w:tcPr>
            <w:tcW w:w="1042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Умеет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ставить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проблему и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формулирова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ть основной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вопрос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исследования выбрал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адекватные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способы ее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решения,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включая 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поиск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и обработку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информации</w:t>
            </w:r>
          </w:p>
        </w:tc>
        <w:tc>
          <w:tcPr>
            <w:tcW w:w="1418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 xml:space="preserve">Под </w:t>
            </w: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br/>
            </w: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руководство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 xml:space="preserve"> м обосновал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творческое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решение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проекта.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Предложил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создать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236" w:type="dxa"/>
            <w:hideMark/>
          </w:tcPr>
          <w:p w:rsidR="008D0A56" w:rsidRPr="006F4D77" w:rsidRDefault="006F4D77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Самостоятельно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планировал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и управлял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своей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познавательной деятельностью во времени.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Корректировал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план работы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над проектом в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соответствии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с полученными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промежуточными результатами.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 xml:space="preserve">Исследовал 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123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Провел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составительное исследование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внешнего вида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…….</w:t>
            </w:r>
          </w:p>
        </w:tc>
        <w:tc>
          <w:tcPr>
            <w:tcW w:w="1114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Творчески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представил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индивидуальный проект,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подготовил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iCs/>
                <w:color w:val="000000" w:themeColor="dark1"/>
                <w:kern w:val="24"/>
                <w:lang w:eastAsia="ru-RU"/>
              </w:rPr>
              <w:t>защиту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Подготовил небольшую историческую справку о …….</w:t>
            </w:r>
          </w:p>
        </w:tc>
      </w:tr>
    </w:tbl>
    <w:p w:rsidR="008D0A56" w:rsidRPr="00BC6D23" w:rsidRDefault="008D0A56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5. Внеурочная деятельность</w:t>
      </w:r>
    </w:p>
    <w:p w:rsidR="008D0A56" w:rsidRPr="00BC6D23" w:rsidRDefault="008D0A56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 </w:t>
      </w:r>
    </w:p>
    <w:tbl>
      <w:tblPr>
        <w:tblStyle w:val="a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90"/>
        <w:gridCol w:w="1396"/>
        <w:gridCol w:w="1498"/>
        <w:gridCol w:w="1323"/>
        <w:gridCol w:w="1164"/>
        <w:gridCol w:w="1310"/>
        <w:gridCol w:w="2493"/>
      </w:tblGrid>
      <w:tr w:rsidR="000B391A" w:rsidRPr="006F4D77" w:rsidTr="006F4D77">
        <w:tc>
          <w:tcPr>
            <w:tcW w:w="1590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Направление внеурочной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деятельности</w:t>
            </w:r>
          </w:p>
        </w:tc>
        <w:tc>
          <w:tcPr>
            <w:tcW w:w="1396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Дата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проведения</w:t>
            </w:r>
          </w:p>
        </w:tc>
        <w:tc>
          <w:tcPr>
            <w:tcW w:w="1498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Внеурочный курс</w:t>
            </w:r>
          </w:p>
        </w:tc>
        <w:tc>
          <w:tcPr>
            <w:tcW w:w="1323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Внеурочное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мероприятие</w:t>
            </w:r>
          </w:p>
        </w:tc>
        <w:tc>
          <w:tcPr>
            <w:tcW w:w="1164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Профиль обучения</w:t>
            </w:r>
          </w:p>
        </w:tc>
        <w:tc>
          <w:tcPr>
            <w:tcW w:w="1310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Образовательный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результат</w:t>
            </w:r>
          </w:p>
        </w:tc>
        <w:tc>
          <w:tcPr>
            <w:tcW w:w="2493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Комментарии 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 xml:space="preserve">педагога, тьютора </w:t>
            </w:r>
          </w:p>
        </w:tc>
      </w:tr>
      <w:tr w:rsidR="000B391A" w:rsidRPr="006F4D77" w:rsidTr="006F4D77">
        <w:tc>
          <w:tcPr>
            <w:tcW w:w="1590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96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498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23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164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10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2493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0B391A" w:rsidRPr="006F4D77" w:rsidTr="006F4D77">
        <w:tc>
          <w:tcPr>
            <w:tcW w:w="1590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96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498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23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164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10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2493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0B391A" w:rsidRPr="006F4D77" w:rsidTr="006F4D77">
        <w:tc>
          <w:tcPr>
            <w:tcW w:w="1590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96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498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23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164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10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2493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0B391A" w:rsidRPr="006F4D77" w:rsidTr="006F4D77">
        <w:tc>
          <w:tcPr>
            <w:tcW w:w="1590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96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498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23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164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10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2493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0B391A" w:rsidRPr="006F4D77" w:rsidTr="006F4D77">
        <w:tc>
          <w:tcPr>
            <w:tcW w:w="1590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96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498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23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164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10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2493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0B391A" w:rsidRPr="006F4D77" w:rsidTr="006F4D77">
        <w:tc>
          <w:tcPr>
            <w:tcW w:w="1590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96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498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23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164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10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2493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0B391A" w:rsidRPr="006F4D77" w:rsidTr="006F4D77">
        <w:tc>
          <w:tcPr>
            <w:tcW w:w="1590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 </w:t>
            </w:r>
          </w:p>
        </w:tc>
        <w:tc>
          <w:tcPr>
            <w:tcW w:w="1396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 </w:t>
            </w:r>
          </w:p>
        </w:tc>
        <w:tc>
          <w:tcPr>
            <w:tcW w:w="1498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 </w:t>
            </w:r>
          </w:p>
        </w:tc>
        <w:tc>
          <w:tcPr>
            <w:tcW w:w="1323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 </w:t>
            </w:r>
          </w:p>
        </w:tc>
        <w:tc>
          <w:tcPr>
            <w:tcW w:w="1164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 </w:t>
            </w:r>
          </w:p>
        </w:tc>
        <w:tc>
          <w:tcPr>
            <w:tcW w:w="1310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 </w:t>
            </w:r>
          </w:p>
        </w:tc>
        <w:tc>
          <w:tcPr>
            <w:tcW w:w="2493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 </w:t>
            </w:r>
          </w:p>
        </w:tc>
      </w:tr>
      <w:tr w:rsidR="000B391A" w:rsidRPr="006F4D77" w:rsidTr="006F4D77">
        <w:tc>
          <w:tcPr>
            <w:tcW w:w="1590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96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498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23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164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2493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 6. Социально значимая деятельность</w:t>
      </w:r>
    </w:p>
    <w:tbl>
      <w:tblPr>
        <w:tblStyle w:val="ad"/>
        <w:tblW w:w="10774" w:type="dxa"/>
        <w:tblInd w:w="-714" w:type="dxa"/>
        <w:tblLook w:val="04A0" w:firstRow="1" w:lastRow="0" w:firstColumn="1" w:lastColumn="0" w:noHBand="0" w:noVBand="1"/>
      </w:tblPr>
      <w:tblGrid>
        <w:gridCol w:w="2976"/>
        <w:gridCol w:w="1435"/>
        <w:gridCol w:w="1394"/>
        <w:gridCol w:w="2058"/>
        <w:gridCol w:w="1135"/>
        <w:gridCol w:w="1776"/>
      </w:tblGrid>
      <w:tr w:rsidR="008D0A56" w:rsidRPr="006F4D77" w:rsidTr="006F4D77">
        <w:tc>
          <w:tcPr>
            <w:tcW w:w="2977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 Направленность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Название</w:t>
            </w:r>
          </w:p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Образовательный результат</w:t>
            </w:r>
          </w:p>
        </w:tc>
        <w:tc>
          <w:tcPr>
            <w:tcW w:w="0" w:type="auto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Степень участия</w:t>
            </w:r>
          </w:p>
        </w:tc>
        <w:tc>
          <w:tcPr>
            <w:tcW w:w="1776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 xml:space="preserve">Комментарии педагога, тьютора </w:t>
            </w:r>
          </w:p>
        </w:tc>
      </w:tr>
      <w:tr w:rsidR="008D0A56" w:rsidRPr="006F4D77" w:rsidTr="006F4D77">
        <w:tc>
          <w:tcPr>
            <w:tcW w:w="2977" w:type="dxa"/>
            <w:hideMark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>Внелицейское</w:t>
            </w: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776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8D0A56" w:rsidRPr="006F4D77" w:rsidTr="006F4D77">
        <w:tc>
          <w:tcPr>
            <w:tcW w:w="2977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 xml:space="preserve">Общелицейские </w:t>
            </w: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776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  <w:tr w:rsidR="008D0A56" w:rsidRPr="006F4D77" w:rsidTr="006F4D77">
        <w:tc>
          <w:tcPr>
            <w:tcW w:w="2977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  <w:r w:rsidRPr="006F4D77"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  <w:t xml:space="preserve">Индивидуальное </w:t>
            </w: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0" w:type="auto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  <w:tc>
          <w:tcPr>
            <w:tcW w:w="1776" w:type="dxa"/>
          </w:tcPr>
          <w:p w:rsidR="008D0A56" w:rsidRPr="006F4D77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lang w:eastAsia="ru-RU"/>
              </w:rPr>
            </w:pPr>
          </w:p>
        </w:tc>
      </w:tr>
    </w:tbl>
    <w:p w:rsidR="008D0A56" w:rsidRPr="006F4D77" w:rsidRDefault="005B0F6A" w:rsidP="00AE7C59">
      <w:pPr>
        <w:pStyle w:val="a8"/>
        <w:numPr>
          <w:ilvl w:val="0"/>
          <w:numId w:val="29"/>
        </w:num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6F4D77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Индивидуальный образовательный маршрут</w:t>
      </w:r>
    </w:p>
    <w:p w:rsidR="008D0A56" w:rsidRPr="00BC6D23" w:rsidRDefault="008D0A56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</w:t>
      </w:r>
      <w:r w:rsidR="006F4D77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 ФИО</w:t>
      </w:r>
    </w:p>
    <w:p w:rsidR="00702F07" w:rsidRPr="00BC6D23" w:rsidRDefault="006F4D77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       </w:t>
      </w:r>
      <w:r w:rsidR="008D0A56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Сейчас перед тобой открыт твой личный маршрут индивидуального развит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ия</w:t>
      </w:r>
      <w:r w:rsidR="00ED5E3A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(МИР)</w:t>
      </w:r>
      <w:r w:rsidR="008D0A56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- документ, который поможет тебе проанализировать, систематизировать и оптимизировать свою деятельность. </w:t>
      </w:r>
    </w:p>
    <w:p w:rsidR="008D0A56" w:rsidRPr="00BC6D23" w:rsidRDefault="006F4D77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      </w:t>
      </w:r>
      <w:r w:rsidR="008D0A56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Заполняя его, ты сможешь расставить свои приоритеты, обнаружить слабые места и пошагово простроить план действий, который станет хорошим подспорьем в достижении поставленных целей. Давай начинать!</w:t>
      </w:r>
    </w:p>
    <w:p w:rsidR="00702F07" w:rsidRPr="006F4D77" w:rsidRDefault="006F4D77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1.</w:t>
      </w:r>
      <w:r w:rsidR="000B391A" w:rsidRPr="006F4D77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Общая информация о </w:t>
      </w:r>
      <w:r w:rsidR="006E631A" w:rsidRPr="006F4D77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себе</w:t>
      </w:r>
      <w:r w:rsidR="006E631A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: </w:t>
      </w:r>
      <w:r w:rsidR="006E631A" w:rsidRPr="006F4D77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</w:t>
      </w:r>
      <w:r w:rsidR="000B391A" w:rsidRPr="006F4D77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</w:t>
      </w:r>
      <w:r w:rsidR="006E631A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</w:t>
      </w:r>
    </w:p>
    <w:p w:rsidR="008D0A56" w:rsidRDefault="006F4D77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2.</w:t>
      </w:r>
      <w:r w:rsidR="000B391A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Моё видение будущего</w:t>
      </w:r>
    </w:p>
    <w:p w:rsidR="006E631A" w:rsidRDefault="006E631A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ЗАПРОС:</w:t>
      </w:r>
    </w:p>
    <w:p w:rsidR="006E631A" w:rsidRPr="00BC6D23" w:rsidRDefault="006E631A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D0A56" w:rsidRPr="00BC6D23" w:rsidRDefault="008D0A56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ХОЧУ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  <w:t>:</w:t>
      </w:r>
    </w:p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МОГУ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  <w:t>:</w:t>
      </w:r>
    </w:p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НАДО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  <w:t>:</w:t>
      </w:r>
    </w:p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0B391A" w:rsidRPr="00BC6D23" w:rsidTr="008D0A56">
        <w:tc>
          <w:tcPr>
            <w:tcW w:w="9345" w:type="dxa"/>
          </w:tcPr>
          <w:p w:rsidR="000B391A" w:rsidRPr="00BC6D23" w:rsidRDefault="000B391A" w:rsidP="009F0152">
            <w:pPr>
              <w:tabs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6F4D77" w:rsidP="009F0152">
      <w:pPr>
        <w:tabs>
          <w:tab w:val="left" w:pos="284"/>
          <w:tab w:val="left" w:pos="426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3.</w:t>
      </w:r>
      <w:r w:rsidR="008D0A56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Учебная деятельность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Цель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Задачи</w:t>
      </w:r>
      <w:r w:rsidR="000B391A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, которые ставишь перед собой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: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_______________________________________________________________________</w:t>
      </w:r>
      <w:r w:rsidR="006E631A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_______________________________________________________________________</w:t>
      </w:r>
      <w:r w:rsidR="006E631A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Default="006F4D77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4.</w:t>
      </w:r>
      <w:r w:rsidR="008D0A56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Анализ моих успехов</w:t>
      </w:r>
    </w:p>
    <w:p w:rsidR="002768B3" w:rsidRPr="00BC6D23" w:rsidRDefault="002768B3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Сводная таблица успеваемости</w:t>
      </w:r>
    </w:p>
    <w:p w:rsidR="008D0A56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Данная таблица поможет тебе лучше контролировать ситуацию. Регулярно отслеживай свои промежуточные результаты для того, чтобы корректировать планы работы по тем или иным предметам в соответствии с текущей ус</w:t>
      </w:r>
      <w:r w:rsidR="002768B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певаемостью</w:t>
      </w:r>
    </w:p>
    <w:p w:rsidR="002768B3" w:rsidRPr="00BC6D23" w:rsidRDefault="002768B3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D0A56" w:rsidRPr="00BC6D23" w:rsidTr="008D0A56">
        <w:trPr>
          <w:jc w:val="center"/>
        </w:trPr>
        <w:tc>
          <w:tcPr>
            <w:tcW w:w="2336" w:type="dxa"/>
            <w:shd w:val="clear" w:color="auto" w:fill="E2EFD9" w:themeFill="accent6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I</w:t>
            </w: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336" w:type="dxa"/>
            <w:shd w:val="clear" w:color="auto" w:fill="DEEAF6" w:themeFill="accent1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II</w:t>
            </w: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Год</w:t>
            </w:r>
          </w:p>
        </w:tc>
      </w:tr>
      <w:tr w:rsidR="008D0A56" w:rsidRPr="00BC6D23" w:rsidTr="008D0A56">
        <w:trPr>
          <w:jc w:val="center"/>
        </w:trPr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rPr>
          <w:jc w:val="center"/>
        </w:trPr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rPr>
          <w:jc w:val="center"/>
        </w:trPr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rPr>
          <w:jc w:val="center"/>
        </w:trPr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rPr>
          <w:jc w:val="center"/>
        </w:trPr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rPr>
          <w:jc w:val="center"/>
        </w:trPr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rPr>
          <w:jc w:val="center"/>
        </w:trPr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rPr>
          <w:jc w:val="center"/>
        </w:trPr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rPr>
          <w:jc w:val="center"/>
        </w:trPr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Выводы по результатам учебной деятельности</w:t>
      </w:r>
    </w:p>
    <w:p w:rsidR="002768B3" w:rsidRPr="00BC6D23" w:rsidRDefault="002768B3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0A56" w:rsidRPr="00BC6D23" w:rsidTr="008D0A56">
        <w:tc>
          <w:tcPr>
            <w:tcW w:w="9345" w:type="dxa"/>
            <w:shd w:val="clear" w:color="auto" w:fill="FBE4D5" w:themeFill="accent2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  <w:shd w:val="clear" w:color="auto" w:fill="FBE4D5" w:themeFill="accent2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  <w:shd w:val="clear" w:color="auto" w:fill="FBE4D5" w:themeFill="accent2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  <w:shd w:val="clear" w:color="auto" w:fill="FBE4D5" w:themeFill="accent2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0B391A" w:rsidRPr="00BC6D23" w:rsidRDefault="000B391A" w:rsidP="009F0152">
      <w:pPr>
        <w:tabs>
          <w:tab w:val="left" w:pos="284"/>
          <w:tab w:val="left" w:pos="426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Default="00ED5E3A" w:rsidP="009F0152">
      <w:pPr>
        <w:tabs>
          <w:tab w:val="left" w:pos="284"/>
          <w:tab w:val="left" w:pos="426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5.</w:t>
      </w:r>
      <w:r w:rsidR="008D0A56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Самоопределение в профессиональной сфере</w:t>
      </w:r>
    </w:p>
    <w:p w:rsidR="002768B3" w:rsidRPr="00BC6D23" w:rsidRDefault="002768B3" w:rsidP="009F0152">
      <w:pPr>
        <w:tabs>
          <w:tab w:val="left" w:pos="284"/>
          <w:tab w:val="left" w:pos="426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2410"/>
        <w:gridCol w:w="1837"/>
      </w:tblGrid>
      <w:tr w:rsidR="008D0A56" w:rsidRPr="00BC6D23" w:rsidTr="006F4D77">
        <w:tc>
          <w:tcPr>
            <w:tcW w:w="1555" w:type="dxa"/>
            <w:shd w:val="clear" w:color="auto" w:fill="FBE4D5" w:themeFill="accent2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8D0A56" w:rsidRPr="00BC6D23" w:rsidRDefault="006F4D77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1837" w:type="dxa"/>
            <w:shd w:val="clear" w:color="auto" w:fill="FFF2CC" w:themeFill="accent4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Экзамены</w:t>
            </w:r>
          </w:p>
        </w:tc>
      </w:tr>
      <w:tr w:rsidR="008D0A56" w:rsidRPr="00BC6D23" w:rsidTr="006F4D77">
        <w:tc>
          <w:tcPr>
            <w:tcW w:w="155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ТУСУР</w:t>
            </w: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Факультет безопасности</w:t>
            </w:r>
          </w:p>
        </w:tc>
        <w:tc>
          <w:tcPr>
            <w:tcW w:w="2410" w:type="dxa"/>
          </w:tcPr>
          <w:p w:rsidR="008D0A56" w:rsidRPr="00BC6D23" w:rsidRDefault="006F4D77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защита</w:t>
            </w:r>
            <w:r w:rsidR="008D0A56"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1837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Математика</w:t>
            </w: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Информатика</w:t>
            </w: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</w:tr>
    </w:tbl>
    <w:p w:rsidR="008D0A56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Выбор предметов для сдачи ГИА</w:t>
      </w:r>
    </w:p>
    <w:p w:rsidR="002768B3" w:rsidRPr="00BC6D23" w:rsidRDefault="002768B3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0A56" w:rsidRPr="00BC6D23" w:rsidTr="008D0A56">
        <w:tc>
          <w:tcPr>
            <w:tcW w:w="4672" w:type="dxa"/>
            <w:shd w:val="clear" w:color="auto" w:fill="FFF2CC" w:themeFill="accent4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4673" w:type="dxa"/>
            <w:shd w:val="clear" w:color="auto" w:fill="DEEAF6" w:themeFill="accent1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Желаемый результат</w:t>
            </w:r>
          </w:p>
        </w:tc>
      </w:tr>
      <w:tr w:rsidR="008D0A56" w:rsidRPr="00BC6D23" w:rsidTr="008D0A56">
        <w:tc>
          <w:tcPr>
            <w:tcW w:w="4672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3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8D0A56" w:rsidRPr="00BC6D23" w:rsidTr="008D0A56">
        <w:tc>
          <w:tcPr>
            <w:tcW w:w="4672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3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8D0A56" w:rsidRPr="00BC6D23" w:rsidTr="008D0A56">
        <w:tc>
          <w:tcPr>
            <w:tcW w:w="4672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673" w:type="dxa"/>
          </w:tcPr>
          <w:p w:rsidR="008D0A56" w:rsidRPr="00BC6D23" w:rsidRDefault="00ED5E3A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32</w:t>
            </w:r>
          </w:p>
        </w:tc>
      </w:tr>
    </w:tbl>
    <w:p w:rsidR="006E631A" w:rsidRDefault="006E631A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Профориентационные мероприятия</w:t>
      </w:r>
    </w:p>
    <w:p w:rsidR="006E631A" w:rsidRPr="00BC6D23" w:rsidRDefault="006E631A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3821"/>
      </w:tblGrid>
      <w:tr w:rsidR="008D0A56" w:rsidRPr="00BC6D23" w:rsidTr="00ED5E3A">
        <w:tc>
          <w:tcPr>
            <w:tcW w:w="1413" w:type="dxa"/>
            <w:shd w:val="clear" w:color="auto" w:fill="DEEAF6" w:themeFill="accent1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821" w:type="dxa"/>
            <w:shd w:val="clear" w:color="auto" w:fill="E2EFD9" w:themeFill="accent6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8D0A56" w:rsidRPr="00BC6D23" w:rsidTr="00ED5E3A">
        <w:tc>
          <w:tcPr>
            <w:tcW w:w="1413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Май 2019</w:t>
            </w: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Образовательная программа </w:t>
            </w: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IT start</w:t>
            </w: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ED5E3A">
        <w:trPr>
          <w:trHeight w:val="144"/>
        </w:trPr>
        <w:tc>
          <w:tcPr>
            <w:tcW w:w="1413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Июль 2019</w:t>
            </w:r>
          </w:p>
        </w:tc>
        <w:tc>
          <w:tcPr>
            <w:tcW w:w="4111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Бизнес тренинг</w:t>
            </w: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ED5E3A">
        <w:tc>
          <w:tcPr>
            <w:tcW w:w="1413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4111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Образовательная программа IT start</w:t>
            </w: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Выводы по результатам профессионального самоопределения</w:t>
      </w:r>
    </w:p>
    <w:p w:rsidR="002768B3" w:rsidRPr="00BC6D23" w:rsidRDefault="002768B3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0A56" w:rsidRPr="00BC6D23" w:rsidTr="008D0A56">
        <w:tc>
          <w:tcPr>
            <w:tcW w:w="9345" w:type="dxa"/>
            <w:shd w:val="clear" w:color="auto" w:fill="D9E2F3" w:themeFill="accent5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  <w:shd w:val="clear" w:color="auto" w:fill="D9E2F3" w:themeFill="accent5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  <w:shd w:val="clear" w:color="auto" w:fill="D9E2F3" w:themeFill="accent5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0B391A" w:rsidRPr="00BC6D23" w:rsidRDefault="000B391A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Pr="00BC6D23" w:rsidRDefault="008D0A56" w:rsidP="00AE7C59">
      <w:pPr>
        <w:numPr>
          <w:ilvl w:val="0"/>
          <w:numId w:val="19"/>
        </w:numPr>
        <w:tabs>
          <w:tab w:val="left" w:pos="284"/>
          <w:tab w:val="left" w:pos="165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Научно-исследовательская деятельность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Цель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Задачи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  <w:t>:</w:t>
      </w:r>
    </w:p>
    <w:p w:rsidR="008D0A56" w:rsidRPr="00BC6D23" w:rsidRDefault="008D0A56" w:rsidP="00AE7C59">
      <w:pPr>
        <w:numPr>
          <w:ilvl w:val="0"/>
          <w:numId w:val="27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_______________________________________________________________________</w:t>
      </w:r>
    </w:p>
    <w:p w:rsidR="008D0A56" w:rsidRPr="00BC6D23" w:rsidRDefault="008D0A56" w:rsidP="00AE7C59">
      <w:pPr>
        <w:numPr>
          <w:ilvl w:val="0"/>
          <w:numId w:val="27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_______________________________________________________________________</w:t>
      </w:r>
    </w:p>
    <w:p w:rsidR="008D0A56" w:rsidRPr="00BC6D23" w:rsidRDefault="008D0A56" w:rsidP="00AE7C59">
      <w:pPr>
        <w:numPr>
          <w:ilvl w:val="0"/>
          <w:numId w:val="27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_______________________________________________________________________</w:t>
      </w:r>
    </w:p>
    <w:p w:rsidR="008D0A56" w:rsidRPr="00BC6D23" w:rsidRDefault="008D0A56" w:rsidP="00AE7C59">
      <w:pPr>
        <w:numPr>
          <w:ilvl w:val="0"/>
          <w:numId w:val="27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_______________________________________________________________________</w:t>
      </w:r>
    </w:p>
    <w:p w:rsidR="008D0A56" w:rsidRPr="00BC6D23" w:rsidRDefault="008D0A56" w:rsidP="00AE7C59">
      <w:pPr>
        <w:numPr>
          <w:ilvl w:val="0"/>
          <w:numId w:val="27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_______________________________________________________________________</w:t>
      </w:r>
    </w:p>
    <w:p w:rsidR="008D0A56" w:rsidRPr="00BC6D23" w:rsidRDefault="008D0A56" w:rsidP="00AE7C59">
      <w:pPr>
        <w:numPr>
          <w:ilvl w:val="0"/>
          <w:numId w:val="27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_______________________________________________________________________</w:t>
      </w:r>
    </w:p>
    <w:p w:rsidR="008D0A56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Записывай в эту таблицу все конференции и семинары, в которых тебе доведется принят</w:t>
      </w:r>
      <w:r w:rsidR="002768B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ь участие в течение этого года</w:t>
      </w:r>
    </w:p>
    <w:p w:rsidR="002768B3" w:rsidRPr="00BC6D23" w:rsidRDefault="002768B3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1945"/>
        <w:gridCol w:w="1205"/>
        <w:gridCol w:w="16"/>
        <w:gridCol w:w="2430"/>
        <w:gridCol w:w="1202"/>
      </w:tblGrid>
      <w:tr w:rsidR="008D0A56" w:rsidRPr="00BC6D23" w:rsidTr="008D0A56">
        <w:tc>
          <w:tcPr>
            <w:tcW w:w="2547" w:type="dxa"/>
            <w:vMerge w:val="restart"/>
            <w:shd w:val="clear" w:color="auto" w:fill="DEEAF6" w:themeFill="accent1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Мероприятие</w:t>
            </w: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1945" w:type="dxa"/>
            <w:vMerge w:val="restart"/>
            <w:shd w:val="clear" w:color="auto" w:fill="FFF2CC" w:themeFill="accent4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853" w:type="dxa"/>
            <w:gridSpan w:val="4"/>
            <w:shd w:val="clear" w:color="auto" w:fill="FBE4D5" w:themeFill="accent2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Итог</w:t>
            </w:r>
          </w:p>
        </w:tc>
      </w:tr>
      <w:tr w:rsidR="008D0A56" w:rsidRPr="00BC6D23" w:rsidTr="008D0A56">
        <w:tc>
          <w:tcPr>
            <w:tcW w:w="2547" w:type="dxa"/>
            <w:vMerge/>
            <w:shd w:val="clear" w:color="auto" w:fill="DEEAF6" w:themeFill="accent1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FFF2CC" w:themeFill="accent4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shd w:val="clear" w:color="auto" w:fill="D9E2F3" w:themeFill="accent5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Принял участие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02" w:type="dxa"/>
            <w:shd w:val="clear" w:color="auto" w:fill="E2EFD9" w:themeFill="accent6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Не принял участие</w:t>
            </w:r>
          </w:p>
        </w:tc>
      </w:tr>
      <w:tr w:rsidR="008D0A56" w:rsidRPr="00BC6D23" w:rsidTr="008D0A56">
        <w:tc>
          <w:tcPr>
            <w:tcW w:w="2547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Выводы по результатам научно-исследовательской работы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0A56" w:rsidRPr="00BC6D23" w:rsidTr="008D0A56">
        <w:tc>
          <w:tcPr>
            <w:tcW w:w="9345" w:type="dxa"/>
            <w:shd w:val="clear" w:color="auto" w:fill="E2EFD9" w:themeFill="accent6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  <w:shd w:val="clear" w:color="auto" w:fill="E2EFD9" w:themeFill="accent6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  <w:shd w:val="clear" w:color="auto" w:fill="E2EFD9" w:themeFill="accent6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AE7C59">
      <w:pPr>
        <w:numPr>
          <w:ilvl w:val="0"/>
          <w:numId w:val="19"/>
        </w:numPr>
        <w:tabs>
          <w:tab w:val="left" w:pos="284"/>
          <w:tab w:val="left" w:pos="426"/>
          <w:tab w:val="left" w:pos="165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Олимпиадная деятельность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Цель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0B391A" w:rsidRPr="00BC6D23" w:rsidRDefault="000B391A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Задачи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  <w:t>:</w:t>
      </w:r>
    </w:p>
    <w:p w:rsidR="008D0A56" w:rsidRPr="00BC6D23" w:rsidRDefault="008D0A56" w:rsidP="00AE7C59">
      <w:pPr>
        <w:numPr>
          <w:ilvl w:val="0"/>
          <w:numId w:val="26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_______________________________________________________________________</w:t>
      </w:r>
    </w:p>
    <w:p w:rsidR="008D0A56" w:rsidRPr="00BC6D23" w:rsidRDefault="008D0A56" w:rsidP="00AE7C59">
      <w:pPr>
        <w:numPr>
          <w:ilvl w:val="0"/>
          <w:numId w:val="26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_______________________________________________________________________</w:t>
      </w:r>
    </w:p>
    <w:p w:rsidR="008D0A56" w:rsidRPr="00BC6D23" w:rsidRDefault="008D0A56" w:rsidP="00AE7C59">
      <w:pPr>
        <w:numPr>
          <w:ilvl w:val="0"/>
          <w:numId w:val="26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_______________________________________________________________________</w:t>
      </w:r>
    </w:p>
    <w:p w:rsidR="008D0A56" w:rsidRPr="00BC6D23" w:rsidRDefault="008D0A56" w:rsidP="00AE7C59">
      <w:pPr>
        <w:numPr>
          <w:ilvl w:val="0"/>
          <w:numId w:val="26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_______________________________________________________________________</w:t>
      </w:r>
    </w:p>
    <w:p w:rsidR="000B391A" w:rsidRPr="00BC6D23" w:rsidRDefault="000B391A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Записывай в эту таблицу все олимпиады, в которых тебе доведется принять участие в течение этого года. Можно начать с ВСОШ</w:t>
      </w:r>
    </w:p>
    <w:p w:rsidR="002768B3" w:rsidRPr="00BC6D23" w:rsidRDefault="002768B3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1945"/>
        <w:gridCol w:w="1205"/>
        <w:gridCol w:w="16"/>
        <w:gridCol w:w="2430"/>
        <w:gridCol w:w="1202"/>
      </w:tblGrid>
      <w:tr w:rsidR="008D0A56" w:rsidRPr="00BC6D23" w:rsidTr="008D0A56">
        <w:tc>
          <w:tcPr>
            <w:tcW w:w="2547" w:type="dxa"/>
            <w:vMerge w:val="restart"/>
            <w:shd w:val="clear" w:color="auto" w:fill="E2EFD9" w:themeFill="accent6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45" w:type="dxa"/>
            <w:vMerge w:val="restart"/>
            <w:shd w:val="clear" w:color="auto" w:fill="DEEAF6" w:themeFill="accent1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4853" w:type="dxa"/>
            <w:gridSpan w:val="4"/>
            <w:shd w:val="clear" w:color="auto" w:fill="FBE4D5" w:themeFill="accent2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Итог</w:t>
            </w:r>
          </w:p>
        </w:tc>
      </w:tr>
      <w:tr w:rsidR="008D0A56" w:rsidRPr="00BC6D23" w:rsidTr="008D0A56">
        <w:tc>
          <w:tcPr>
            <w:tcW w:w="2547" w:type="dxa"/>
            <w:vMerge/>
            <w:shd w:val="clear" w:color="auto" w:fill="E2EFD9" w:themeFill="accent6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DEEAF6" w:themeFill="accent1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shd w:val="clear" w:color="auto" w:fill="FFF2CC" w:themeFill="accent4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Принял участие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02" w:type="dxa"/>
            <w:shd w:val="clear" w:color="auto" w:fill="E2EFD9" w:themeFill="accent6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Не принял участие</w:t>
            </w:r>
          </w:p>
        </w:tc>
      </w:tr>
      <w:tr w:rsidR="008D0A56" w:rsidRPr="00BC6D23" w:rsidTr="008D0A56">
        <w:tc>
          <w:tcPr>
            <w:tcW w:w="2547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Выводы по результатам олимпиадной деятельности</w:t>
      </w:r>
    </w:p>
    <w:p w:rsidR="002768B3" w:rsidRPr="00BC6D23" w:rsidRDefault="002768B3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0A56" w:rsidRPr="00BC6D23" w:rsidTr="008D0A56">
        <w:tc>
          <w:tcPr>
            <w:tcW w:w="9345" w:type="dxa"/>
            <w:shd w:val="clear" w:color="auto" w:fill="FFF2CC" w:themeFill="accent4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  <w:shd w:val="clear" w:color="auto" w:fill="FFF2CC" w:themeFill="accent4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  <w:shd w:val="clear" w:color="auto" w:fill="FFF2CC" w:themeFill="accent4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Default="008D0A56" w:rsidP="00AE7C59">
      <w:pPr>
        <w:numPr>
          <w:ilvl w:val="0"/>
          <w:numId w:val="19"/>
        </w:numPr>
        <w:tabs>
          <w:tab w:val="left" w:pos="284"/>
          <w:tab w:val="left" w:pos="426"/>
          <w:tab w:val="left" w:pos="165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Проектная деятельность</w:t>
      </w:r>
    </w:p>
    <w:p w:rsidR="002768B3" w:rsidRPr="00BC6D23" w:rsidRDefault="002768B3" w:rsidP="009F0152">
      <w:pPr>
        <w:tabs>
          <w:tab w:val="left" w:pos="284"/>
          <w:tab w:val="left" w:pos="426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Pr="00BC6D23" w:rsidRDefault="00ED5E3A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Цель: сделать проект по теме «_______________________________________________»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Задачи:</w:t>
      </w:r>
    </w:p>
    <w:p w:rsidR="008D0A56" w:rsidRPr="00BC6D23" w:rsidRDefault="008D0A56" w:rsidP="00AE7C59">
      <w:pPr>
        <w:pStyle w:val="a8"/>
        <w:numPr>
          <w:ilvl w:val="0"/>
          <w:numId w:val="24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Разобраться в выбранной теме</w:t>
      </w:r>
    </w:p>
    <w:p w:rsidR="008D0A56" w:rsidRPr="00BC6D23" w:rsidRDefault="008D0A56" w:rsidP="00AE7C59">
      <w:pPr>
        <w:pStyle w:val="a8"/>
        <w:numPr>
          <w:ilvl w:val="0"/>
          <w:numId w:val="24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Набрать теорию по выбранной теме</w:t>
      </w:r>
    </w:p>
    <w:p w:rsidR="008D0A56" w:rsidRPr="00BC6D23" w:rsidRDefault="008D0A56" w:rsidP="00AE7C59">
      <w:pPr>
        <w:pStyle w:val="a8"/>
        <w:numPr>
          <w:ilvl w:val="0"/>
          <w:numId w:val="24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Разобраться в практической части выбранной темы</w:t>
      </w:r>
    </w:p>
    <w:p w:rsidR="008D0A56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Записывай в эту таблицу все конференции и конкурсы, в которых тебе доведется принят</w:t>
      </w:r>
      <w:r w:rsidR="002768B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ь участие в течение этого года</w:t>
      </w:r>
    </w:p>
    <w:p w:rsidR="002768B3" w:rsidRPr="00BC6D23" w:rsidRDefault="002768B3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64"/>
        <w:gridCol w:w="1089"/>
        <w:gridCol w:w="2165"/>
        <w:gridCol w:w="1288"/>
        <w:gridCol w:w="1364"/>
        <w:gridCol w:w="1375"/>
      </w:tblGrid>
      <w:tr w:rsidR="002768B3" w:rsidRPr="00BC6D23" w:rsidTr="002768B3">
        <w:tc>
          <w:tcPr>
            <w:tcW w:w="2064" w:type="dxa"/>
            <w:vMerge w:val="restart"/>
            <w:shd w:val="clear" w:color="auto" w:fill="FFF2CC" w:themeFill="accent4" w:themeFillTint="33"/>
          </w:tcPr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89" w:type="dxa"/>
            <w:vMerge w:val="restart"/>
            <w:shd w:val="clear" w:color="auto" w:fill="D9E2F3" w:themeFill="accent5" w:themeFillTint="33"/>
          </w:tcPr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165" w:type="dxa"/>
            <w:shd w:val="clear" w:color="auto" w:fill="FBE4D5" w:themeFill="accent2" w:themeFillTint="33"/>
          </w:tcPr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center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gridSpan w:val="3"/>
            <w:shd w:val="clear" w:color="auto" w:fill="FBE4D5" w:themeFill="accent2" w:themeFillTint="33"/>
          </w:tcPr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center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Итог</w:t>
            </w:r>
          </w:p>
        </w:tc>
      </w:tr>
      <w:tr w:rsidR="002768B3" w:rsidRPr="00BC6D23" w:rsidTr="002768B3">
        <w:tc>
          <w:tcPr>
            <w:tcW w:w="2064" w:type="dxa"/>
            <w:vMerge/>
            <w:shd w:val="clear" w:color="auto" w:fill="FFF2CC" w:themeFill="accent4" w:themeFillTint="33"/>
          </w:tcPr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shd w:val="clear" w:color="auto" w:fill="D9E2F3" w:themeFill="accent5" w:themeFillTint="33"/>
          </w:tcPr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E2EFD9" w:themeFill="accent6" w:themeFillTint="33"/>
          </w:tcPr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E2EFD9" w:themeFill="accent6" w:themeFillTint="33"/>
          </w:tcPr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Принял участие</w:t>
            </w:r>
          </w:p>
        </w:tc>
        <w:tc>
          <w:tcPr>
            <w:tcW w:w="1364" w:type="dxa"/>
            <w:shd w:val="clear" w:color="auto" w:fill="FFF2CC" w:themeFill="accent4" w:themeFillTint="33"/>
          </w:tcPr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75" w:type="dxa"/>
            <w:shd w:val="clear" w:color="auto" w:fill="D9E2F3" w:themeFill="accent5" w:themeFillTint="33"/>
          </w:tcPr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Не принял участие</w:t>
            </w:r>
          </w:p>
        </w:tc>
      </w:tr>
      <w:tr w:rsidR="002768B3" w:rsidRPr="00BC6D23" w:rsidTr="002768B3">
        <w:tc>
          <w:tcPr>
            <w:tcW w:w="2064" w:type="dxa"/>
            <w:shd w:val="clear" w:color="auto" w:fill="FFF2CC" w:themeFill="accent4" w:themeFillTint="33"/>
          </w:tcPr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D9E2F3" w:themeFill="accent5" w:themeFillTint="33"/>
          </w:tcPr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E2EFD9" w:themeFill="accent6" w:themeFillTint="33"/>
          </w:tcPr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E2EFD9" w:themeFill="accent6" w:themeFillTint="33"/>
          </w:tcPr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shd w:val="clear" w:color="auto" w:fill="FFF2CC" w:themeFill="accent4" w:themeFillTint="33"/>
          </w:tcPr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shd w:val="clear" w:color="auto" w:fill="D9E2F3" w:themeFill="accent5" w:themeFillTint="33"/>
          </w:tcPr>
          <w:p w:rsidR="002768B3" w:rsidRPr="00BC6D23" w:rsidRDefault="002768B3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Выводы по результатам проектной деятельности</w:t>
      </w:r>
    </w:p>
    <w:p w:rsidR="002768B3" w:rsidRPr="00BC6D23" w:rsidRDefault="002768B3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0A56" w:rsidRPr="00BC6D23" w:rsidTr="008D0A56">
        <w:tc>
          <w:tcPr>
            <w:tcW w:w="9345" w:type="dxa"/>
            <w:shd w:val="clear" w:color="auto" w:fill="DEEAF6" w:themeFill="accent1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  <w:shd w:val="clear" w:color="auto" w:fill="DEEAF6" w:themeFill="accent1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Default="008D0A56" w:rsidP="00AE7C59">
      <w:pPr>
        <w:numPr>
          <w:ilvl w:val="0"/>
          <w:numId w:val="19"/>
        </w:numPr>
        <w:tabs>
          <w:tab w:val="left" w:pos="284"/>
          <w:tab w:val="left" w:pos="165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Сфера личностного роста</w:t>
      </w:r>
    </w:p>
    <w:p w:rsidR="002768B3" w:rsidRPr="00BC6D23" w:rsidRDefault="002768B3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Цель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Научиться играть на гитаре</w:t>
            </w:r>
          </w:p>
        </w:tc>
      </w:tr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8D0A56">
        <w:tc>
          <w:tcPr>
            <w:tcW w:w="9345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Задачи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  <w:t>:</w:t>
      </w:r>
    </w:p>
    <w:p w:rsidR="008D0A56" w:rsidRPr="00BC6D23" w:rsidRDefault="008D0A56" w:rsidP="00AE7C59">
      <w:pPr>
        <w:numPr>
          <w:ilvl w:val="0"/>
          <w:numId w:val="25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Записаться на занятия по гитаре</w:t>
      </w:r>
    </w:p>
    <w:p w:rsidR="008D0A56" w:rsidRPr="00BC6D23" w:rsidRDefault="008D0A56" w:rsidP="00AE7C59">
      <w:pPr>
        <w:numPr>
          <w:ilvl w:val="0"/>
          <w:numId w:val="25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Купить гитару</w:t>
      </w:r>
    </w:p>
    <w:p w:rsidR="008D0A56" w:rsidRPr="00BC6D23" w:rsidRDefault="008D0A56" w:rsidP="00AE7C59">
      <w:pPr>
        <w:numPr>
          <w:ilvl w:val="0"/>
          <w:numId w:val="25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Посмотреть видео уроки</w:t>
      </w:r>
      <w:r w:rsidR="00ED5E3A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игры на гитаре</w:t>
      </w:r>
    </w:p>
    <w:p w:rsidR="008D0A56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Записывай в эту таблицу свои результаты </w:t>
      </w:r>
    </w:p>
    <w:p w:rsidR="002768B3" w:rsidRPr="00BC6D23" w:rsidRDefault="002768B3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3"/>
        <w:gridCol w:w="1954"/>
        <w:gridCol w:w="4848"/>
      </w:tblGrid>
      <w:tr w:rsidR="008D0A56" w:rsidRPr="00BC6D23" w:rsidTr="008D0A56">
        <w:trPr>
          <w:trHeight w:val="192"/>
        </w:trPr>
        <w:tc>
          <w:tcPr>
            <w:tcW w:w="2543" w:type="dxa"/>
            <w:shd w:val="clear" w:color="auto" w:fill="FBE4D5" w:themeFill="accent2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54" w:type="dxa"/>
            <w:shd w:val="clear" w:color="auto" w:fill="DEEAF6" w:themeFill="accent1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848" w:type="dxa"/>
            <w:shd w:val="clear" w:color="auto" w:fill="FFF2CC" w:themeFill="accent4" w:themeFillTint="33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8D0A56" w:rsidRPr="00BC6D23" w:rsidTr="008D0A56">
        <w:tc>
          <w:tcPr>
            <w:tcW w:w="2543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Выводы по результатам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E631A" w:rsidRPr="006E631A" w:rsidTr="008D0A56">
        <w:tc>
          <w:tcPr>
            <w:tcW w:w="9345" w:type="dxa"/>
            <w:shd w:val="clear" w:color="auto" w:fill="FFF2CC" w:themeFill="accent4" w:themeFillTint="33"/>
          </w:tcPr>
          <w:p w:rsidR="008D0A56" w:rsidRPr="006E631A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</w:tr>
      <w:tr w:rsidR="006E631A" w:rsidRPr="006E631A" w:rsidTr="008D0A56">
        <w:tc>
          <w:tcPr>
            <w:tcW w:w="9345" w:type="dxa"/>
            <w:shd w:val="clear" w:color="auto" w:fill="FFF2CC" w:themeFill="accent4" w:themeFillTint="33"/>
          </w:tcPr>
          <w:p w:rsidR="008D0A56" w:rsidRPr="006E631A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</w:tr>
      <w:tr w:rsidR="006E631A" w:rsidRPr="006E631A" w:rsidTr="008D0A56">
        <w:tc>
          <w:tcPr>
            <w:tcW w:w="9345" w:type="dxa"/>
            <w:shd w:val="clear" w:color="auto" w:fill="FFF2CC" w:themeFill="accent4" w:themeFillTint="33"/>
          </w:tcPr>
          <w:p w:rsidR="008D0A56" w:rsidRPr="006E631A" w:rsidRDefault="008D0A56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</w:tr>
      <w:tr w:rsidR="006E631A" w:rsidRPr="006E631A" w:rsidTr="008D0A56">
        <w:tc>
          <w:tcPr>
            <w:tcW w:w="9345" w:type="dxa"/>
            <w:shd w:val="clear" w:color="auto" w:fill="FFF2CC" w:themeFill="accent4" w:themeFillTint="33"/>
          </w:tcPr>
          <w:p w:rsidR="00A43FA0" w:rsidRPr="006E631A" w:rsidRDefault="00A43FA0" w:rsidP="009F0152">
            <w:pPr>
              <w:tabs>
                <w:tab w:val="left" w:pos="284"/>
                <w:tab w:val="left" w:pos="1650"/>
              </w:tabs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Pr="00ED5E3A" w:rsidRDefault="008D0A56" w:rsidP="00AE7C59">
      <w:pPr>
        <w:pStyle w:val="a8"/>
        <w:numPr>
          <w:ilvl w:val="0"/>
          <w:numId w:val="23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ED5E3A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Маршрут индивидуального развития (МИР)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Pr="00BC6D23" w:rsidRDefault="008D0A56" w:rsidP="00AE7C59">
      <w:pPr>
        <w:numPr>
          <w:ilvl w:val="0"/>
          <w:numId w:val="21"/>
        </w:numPr>
        <w:tabs>
          <w:tab w:val="left" w:pos="284"/>
          <w:tab w:val="left" w:pos="165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УЧЕБНАЯ ДЕЯТЕЛЬНОСТЬ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i/>
          <w:color w:val="000000" w:themeColor="dark1"/>
          <w:kern w:val="24"/>
          <w:sz w:val="24"/>
          <w:szCs w:val="24"/>
          <w:u w:val="single"/>
          <w:lang w:eastAsia="ru-RU"/>
        </w:rPr>
        <w:t xml:space="preserve">Ваша цель: 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1. </w:t>
      </w:r>
      <w:r w:rsidR="00A43FA0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__________________________________________________________________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i/>
          <w:color w:val="000000" w:themeColor="dark1"/>
          <w:kern w:val="24"/>
          <w:sz w:val="24"/>
          <w:szCs w:val="24"/>
          <w:u w:val="single"/>
          <w:lang w:eastAsia="ru-RU"/>
        </w:rPr>
        <w:t xml:space="preserve">Задачи: 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1. </w:t>
      </w:r>
      <w:r w:rsidR="00A43FA0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_____________________________________________________________________</w:t>
      </w:r>
    </w:p>
    <w:p w:rsidR="008D0A56" w:rsidRPr="00BC6D23" w:rsidRDefault="008D0A56" w:rsidP="00AE7C59">
      <w:pPr>
        <w:numPr>
          <w:ilvl w:val="0"/>
          <w:numId w:val="20"/>
        </w:numPr>
        <w:tabs>
          <w:tab w:val="left" w:pos="284"/>
          <w:tab w:val="left" w:pos="165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Анализ моих успехов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1.1. Сводная таблица успеваемости:</w:t>
      </w:r>
    </w:p>
    <w:tbl>
      <w:tblPr>
        <w:tblW w:w="933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57"/>
        <w:gridCol w:w="751"/>
        <w:gridCol w:w="1160"/>
        <w:gridCol w:w="1060"/>
        <w:gridCol w:w="1066"/>
        <w:gridCol w:w="1985"/>
        <w:gridCol w:w="658"/>
      </w:tblGrid>
      <w:tr w:rsidR="00A43FA0" w:rsidRPr="00BC6D23" w:rsidTr="00A43FA0">
        <w:trPr>
          <w:trHeight w:val="601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ОГЭ</w:t>
            </w:r>
            <w:r w:rsidRPr="00BC6D23">
              <w:rPr>
                <w:rStyle w:val="ab"/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АКРI </w:t>
            </w:r>
          </w:p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АКР II</w:t>
            </w:r>
          </w:p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I п/г</w:t>
            </w:r>
          </w:p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АКР итоговая</w:t>
            </w:r>
          </w:p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ГОД</w:t>
            </w:r>
          </w:p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A43FA0" w:rsidRPr="00BC6D23" w:rsidTr="00A43FA0">
        <w:trPr>
          <w:trHeight w:val="201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ED5E3A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A43FA0" w:rsidRPr="00BC6D23" w:rsidTr="00A43FA0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A43FA0" w:rsidRPr="00BC6D23" w:rsidTr="00A43FA0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A43FA0" w:rsidRPr="00BC6D23" w:rsidTr="00A43FA0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A43FA0" w:rsidRPr="00BC6D23" w:rsidTr="00A43FA0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A43FA0" w:rsidRPr="00BC6D23" w:rsidTr="00A43FA0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A43FA0" w:rsidRPr="00BC6D23" w:rsidTr="00A43FA0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A43FA0" w:rsidRPr="00BC6D23" w:rsidTr="00A43FA0">
        <w:trPr>
          <w:trHeight w:val="2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A43FA0" w:rsidRPr="00BC6D23" w:rsidTr="00A43FA0">
        <w:trPr>
          <w:trHeight w:val="59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A43FA0" w:rsidRPr="00BC6D23" w:rsidTr="00A43FA0">
        <w:trPr>
          <w:trHeight w:val="265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A43FA0" w:rsidRPr="00BC6D23" w:rsidTr="00A43FA0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A43FA0" w:rsidRPr="00BC6D23" w:rsidTr="00A43FA0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A43FA0" w:rsidRPr="00BC6D23" w:rsidTr="00A43FA0">
        <w:trPr>
          <w:trHeight w:val="202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A43FA0" w:rsidRPr="00BC6D23" w:rsidTr="00A43FA0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ED5E3A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FA0" w:rsidRPr="00BC6D23" w:rsidRDefault="00A43FA0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ED5E3A" w:rsidRPr="00BC6D23" w:rsidRDefault="00ED5E3A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Default="00896C44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1.2. Планы работы по предметам:</w:t>
      </w:r>
    </w:p>
    <w:p w:rsidR="00896C44" w:rsidRPr="00BC6D23" w:rsidRDefault="00896C44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2. Планы поступления в учебные заведения после окончания лицея:</w:t>
      </w:r>
    </w:p>
    <w:p w:rsidR="00896C44" w:rsidRPr="00BC6D23" w:rsidRDefault="00896C44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W w:w="93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905"/>
        <w:gridCol w:w="1573"/>
        <w:gridCol w:w="1935"/>
        <w:gridCol w:w="2460"/>
      </w:tblGrid>
      <w:tr w:rsidR="008D0A56" w:rsidRPr="00BC6D23" w:rsidTr="00A43FA0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Проходной балл прошлого года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Экзамены необходимые для поступления</w:t>
            </w:r>
          </w:p>
        </w:tc>
      </w:tr>
    </w:tbl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Выбор предметов для сдачи ЕГЭ:</w:t>
      </w:r>
    </w:p>
    <w:tbl>
      <w:tblPr>
        <w:tblW w:w="93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155"/>
        <w:gridCol w:w="1770"/>
        <w:gridCol w:w="1125"/>
        <w:gridCol w:w="1770"/>
        <w:gridCol w:w="814"/>
        <w:gridCol w:w="1134"/>
      </w:tblGrid>
      <w:tr w:rsidR="008D0A56" w:rsidRPr="00BC6D23" w:rsidTr="00A43FA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Планир</w:t>
            </w:r>
            <w:r w:rsid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уемые</w:t>
            </w: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баллы ЕГЭ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Результаты репетиционного экзамена (декабрь)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Результаты репетиционного экзамена (март)</w:t>
            </w:r>
          </w:p>
        </w:tc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Результаты ЕГЭ</w:t>
            </w:r>
          </w:p>
        </w:tc>
      </w:tr>
      <w:tr w:rsidR="008D0A56" w:rsidRPr="00BC6D23" w:rsidTr="00A43FA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896C44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План работы по подготовке к ЕГЭ (составля</w:t>
      </w:r>
      <w:r w:rsidR="00896C44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ется учителем</w:t>
      </w:r>
      <w:r w:rsidRPr="00896C44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) </w:t>
      </w:r>
    </w:p>
    <w:p w:rsidR="00896C44" w:rsidRPr="00896C44" w:rsidRDefault="00896C44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43FA0" w:rsidRPr="00BC6D23" w:rsidRDefault="00A43FA0" w:rsidP="009F0152">
      <w:pPr>
        <w:pStyle w:val="a8"/>
        <w:tabs>
          <w:tab w:val="left" w:pos="284"/>
          <w:tab w:val="left" w:pos="1650"/>
        </w:tabs>
        <w:spacing w:after="0" w:line="240" w:lineRule="auto"/>
        <w:ind w:left="87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Pr="00896C44" w:rsidRDefault="008D0A56" w:rsidP="00AE7C59">
      <w:pPr>
        <w:pStyle w:val="a8"/>
        <w:numPr>
          <w:ilvl w:val="0"/>
          <w:numId w:val="19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896C44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Инструменты интеллектуального развития:</w:t>
      </w:r>
    </w:p>
    <w:p w:rsidR="00896C44" w:rsidRPr="00896C44" w:rsidRDefault="00896C44" w:rsidP="009F0152">
      <w:pPr>
        <w:pStyle w:val="a8"/>
        <w:tabs>
          <w:tab w:val="left" w:pos="284"/>
          <w:tab w:val="left" w:pos="1650"/>
        </w:tabs>
        <w:spacing w:after="0" w:line="240" w:lineRule="auto"/>
        <w:ind w:left="128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W w:w="976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725"/>
        <w:gridCol w:w="1513"/>
        <w:gridCol w:w="2085"/>
        <w:gridCol w:w="1515"/>
        <w:gridCol w:w="1485"/>
      </w:tblGrid>
      <w:tr w:rsidR="008D0A56" w:rsidRPr="00BC6D23" w:rsidTr="008D0A56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ФИО, </w:t>
            </w: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Начало занятий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Окончание занятий</w:t>
            </w:r>
          </w:p>
        </w:tc>
      </w:tr>
      <w:tr w:rsidR="008D0A56" w:rsidRPr="00BC6D23" w:rsidTr="008D0A56">
        <w:trPr>
          <w:trHeight w:val="52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Pr="00896C44" w:rsidRDefault="008D0A56" w:rsidP="00AE7C59">
      <w:pPr>
        <w:pStyle w:val="a8"/>
        <w:numPr>
          <w:ilvl w:val="0"/>
          <w:numId w:val="19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896C44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Тайм-менеджмент</w:t>
      </w:r>
    </w:p>
    <w:p w:rsidR="00896C44" w:rsidRPr="00896C44" w:rsidRDefault="00896C44" w:rsidP="009F0152">
      <w:pPr>
        <w:tabs>
          <w:tab w:val="left" w:pos="284"/>
          <w:tab w:val="left" w:pos="1650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W w:w="9691" w:type="dxa"/>
        <w:tblInd w:w="85" w:type="dxa"/>
        <w:tblBorders>
          <w:top w:val="single" w:sz="4" w:space="0" w:color="9900FF"/>
          <w:left w:val="single" w:sz="4" w:space="0" w:color="9900FF"/>
          <w:bottom w:val="single" w:sz="4" w:space="0" w:color="9900FF"/>
          <w:right w:val="single" w:sz="4" w:space="0" w:color="9900FF"/>
          <w:insideH w:val="single" w:sz="4" w:space="0" w:color="9900FF"/>
          <w:insideV w:val="single" w:sz="4" w:space="0" w:color="9900FF"/>
        </w:tblBorders>
        <w:tblLayout w:type="fixed"/>
        <w:tblLook w:val="0600" w:firstRow="0" w:lastRow="0" w:firstColumn="0" w:lastColumn="0" w:noHBand="1" w:noVBand="1"/>
      </w:tblPr>
      <w:tblGrid>
        <w:gridCol w:w="761"/>
        <w:gridCol w:w="1417"/>
        <w:gridCol w:w="1122"/>
        <w:gridCol w:w="12"/>
        <w:gridCol w:w="1021"/>
        <w:gridCol w:w="37"/>
        <w:gridCol w:w="1343"/>
        <w:gridCol w:w="37"/>
        <w:gridCol w:w="1227"/>
        <w:gridCol w:w="21"/>
        <w:gridCol w:w="1134"/>
        <w:gridCol w:w="1559"/>
      </w:tblGrid>
      <w:tr w:rsidR="008D0A56" w:rsidRPr="00ED5E3A" w:rsidTr="00ED5E3A">
        <w:tc>
          <w:tcPr>
            <w:tcW w:w="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ED5E3A" w:rsidP="009F0152">
            <w:pPr>
              <w:tabs>
                <w:tab w:val="left" w:pos="284"/>
                <w:tab w:val="left" w:pos="165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ПОНЕДЕЛЬНИ</w:t>
            </w:r>
            <w:r w:rsidR="008D0A56"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8D0A56" w:rsidRPr="00ED5E3A" w:rsidTr="00ED5E3A">
        <w:tc>
          <w:tcPr>
            <w:tcW w:w="761" w:type="dxa"/>
            <w:tcBorders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6:00</w:t>
            </w:r>
          </w:p>
        </w:tc>
        <w:tc>
          <w:tcPr>
            <w:tcW w:w="1417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</w:tr>
      <w:tr w:rsidR="008D0A56" w:rsidRPr="00ED5E3A" w:rsidTr="00ED5E3A">
        <w:tc>
          <w:tcPr>
            <w:tcW w:w="761" w:type="dxa"/>
            <w:tcBorders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7:00</w:t>
            </w:r>
          </w:p>
        </w:tc>
        <w:tc>
          <w:tcPr>
            <w:tcW w:w="1417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</w:tr>
      <w:tr w:rsidR="008D0A56" w:rsidRPr="00ED5E3A" w:rsidTr="00ED5E3A">
        <w:trPr>
          <w:trHeight w:val="630"/>
        </w:trPr>
        <w:tc>
          <w:tcPr>
            <w:tcW w:w="761" w:type="dxa"/>
            <w:tcBorders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9:00-</w:t>
            </w:r>
          </w:p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1417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</w:tr>
      <w:tr w:rsidR="008D0A56" w:rsidRPr="00ED5E3A" w:rsidTr="00ED5E3A">
        <w:trPr>
          <w:trHeight w:val="620"/>
        </w:trPr>
        <w:tc>
          <w:tcPr>
            <w:tcW w:w="761" w:type="dxa"/>
            <w:tcBorders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14:40-</w:t>
            </w:r>
          </w:p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417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</w:tr>
      <w:tr w:rsidR="008D0A56" w:rsidRPr="00ED5E3A" w:rsidTr="00ED5E3A">
        <w:tc>
          <w:tcPr>
            <w:tcW w:w="761" w:type="dxa"/>
            <w:tcBorders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16:40-</w:t>
            </w:r>
          </w:p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18:15</w:t>
            </w:r>
          </w:p>
        </w:tc>
        <w:tc>
          <w:tcPr>
            <w:tcW w:w="1417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9900FF"/>
            </w:tcBorders>
            <w:shd w:val="clear" w:color="auto" w:fill="EDED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</w:tr>
      <w:tr w:rsidR="008D0A56" w:rsidRPr="00ED5E3A" w:rsidTr="00ED5E3A">
        <w:tc>
          <w:tcPr>
            <w:tcW w:w="761" w:type="dxa"/>
            <w:tcBorders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18:20-</w:t>
            </w:r>
          </w:p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22:00</w:t>
            </w:r>
          </w:p>
        </w:tc>
        <w:tc>
          <w:tcPr>
            <w:tcW w:w="1417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</w:tr>
      <w:tr w:rsidR="008D0A56" w:rsidRPr="00ED5E3A" w:rsidTr="00ED5E3A">
        <w:tc>
          <w:tcPr>
            <w:tcW w:w="761" w:type="dxa"/>
            <w:tcBorders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  <w:r w:rsidRPr="00ED5E3A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22:00</w:t>
            </w:r>
          </w:p>
        </w:tc>
        <w:tc>
          <w:tcPr>
            <w:tcW w:w="1417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9900FF"/>
              <w:righ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ED5E3A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6. Выводы по результатам учебной деятельности (заполняется в конце уч.г.):</w:t>
      </w:r>
    </w:p>
    <w:tbl>
      <w:tblPr>
        <w:tblW w:w="967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1"/>
      </w:tblGrid>
      <w:tr w:rsidR="008D0A56" w:rsidRPr="00BC6D23" w:rsidTr="00ED5E3A">
        <w:trPr>
          <w:trHeight w:val="66"/>
        </w:trPr>
        <w:tc>
          <w:tcPr>
            <w:tcW w:w="9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962DBB" w:rsidRPr="00BC6D23" w:rsidRDefault="00962DBB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7. Роль лицея в достижении поставленной цели:</w:t>
      </w:r>
    </w:p>
    <w:tbl>
      <w:tblPr>
        <w:tblW w:w="967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8921"/>
      </w:tblGrid>
      <w:tr w:rsidR="008D0A56" w:rsidRPr="00BC6D23" w:rsidTr="00ED5E3A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ED5E3A">
        <w:trPr>
          <w:trHeight w:val="201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Pr="00BC6D23" w:rsidRDefault="008D0A56" w:rsidP="00AE7C59">
      <w:pPr>
        <w:numPr>
          <w:ilvl w:val="0"/>
          <w:numId w:val="21"/>
        </w:numPr>
        <w:tabs>
          <w:tab w:val="left" w:pos="284"/>
          <w:tab w:val="left" w:pos="165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НАУЧНО-ИССЛЕДОВАТЕЛЬСКАЯ ДЕЯТЕЛЬНОСТЬ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dark1"/>
          <w:kern w:val="24"/>
          <w:sz w:val="24"/>
          <w:szCs w:val="24"/>
          <w:u w:val="single"/>
          <w:lang w:eastAsia="ru-RU"/>
        </w:rPr>
      </w:pPr>
      <w:r w:rsidRPr="00BC6D23">
        <w:rPr>
          <w:rFonts w:ascii="Times New Roman" w:eastAsiaTheme="minorEastAsia" w:hAnsi="Times New Roman" w:cs="Times New Roman"/>
          <w:i/>
          <w:color w:val="000000" w:themeColor="dark1"/>
          <w:kern w:val="24"/>
          <w:sz w:val="24"/>
          <w:szCs w:val="24"/>
          <w:u w:val="single"/>
          <w:lang w:eastAsia="ru-RU"/>
        </w:rPr>
        <w:t xml:space="preserve">Ваша цель: 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dark1"/>
          <w:kern w:val="24"/>
          <w:sz w:val="24"/>
          <w:szCs w:val="24"/>
          <w:u w:val="single"/>
          <w:lang w:eastAsia="ru-RU"/>
        </w:rPr>
      </w:pPr>
      <w:r w:rsidRPr="00BC6D23">
        <w:rPr>
          <w:rFonts w:ascii="Times New Roman" w:eastAsiaTheme="minorEastAsia" w:hAnsi="Times New Roman" w:cs="Times New Roman"/>
          <w:i/>
          <w:color w:val="000000" w:themeColor="dark1"/>
          <w:kern w:val="24"/>
          <w:sz w:val="24"/>
          <w:szCs w:val="24"/>
          <w:u w:val="single"/>
          <w:lang w:eastAsia="ru-RU"/>
        </w:rPr>
        <w:t>Задачи: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3. Олимпиады, конкурсы: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456"/>
        <w:gridCol w:w="2730"/>
        <w:gridCol w:w="1155"/>
        <w:gridCol w:w="2894"/>
      </w:tblGrid>
      <w:tr w:rsidR="008D0A56" w:rsidRPr="00BC6D23" w:rsidTr="00962DBB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Уровень </w:t>
            </w: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(всероссийский, региональный и т.д.)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Научный руководитель, контактный телефон</w:t>
            </w:r>
          </w:p>
        </w:tc>
      </w:tr>
      <w:tr w:rsidR="008D0A56" w:rsidRPr="00BC6D23" w:rsidTr="00962DBB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4. Представление результатов:</w:t>
      </w: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975"/>
        <w:gridCol w:w="2177"/>
        <w:gridCol w:w="2910"/>
        <w:gridCol w:w="1173"/>
      </w:tblGrid>
      <w:tr w:rsidR="008D0A56" w:rsidRPr="00BC6D23" w:rsidTr="00962DBB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Мероприятия, в которых можно представить свою работу (уровень)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Дата проведения данных мероприятий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Мероприятия, в которых Вы приняли участие(уровень)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8D0A56" w:rsidRPr="00BC6D23" w:rsidTr="00962DBB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5. Самоанализ (заполняется в конце уч.г.):</w:t>
      </w:r>
    </w:p>
    <w:tbl>
      <w:tblPr>
        <w:tblW w:w="92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6"/>
      </w:tblGrid>
      <w:tr w:rsidR="008D0A56" w:rsidRPr="00BC6D23" w:rsidTr="00962DBB">
        <w:tc>
          <w:tcPr>
            <w:tcW w:w="9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Default="008D0A56" w:rsidP="00AE7C59">
      <w:pPr>
        <w:numPr>
          <w:ilvl w:val="0"/>
          <w:numId w:val="21"/>
        </w:numPr>
        <w:tabs>
          <w:tab w:val="left" w:pos="284"/>
          <w:tab w:val="left" w:pos="165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ТВОРЧЕСКАЯ (спортивная)</w:t>
      </w:r>
      <w:r w:rsidR="000D326D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ДЕЯТЕЛЬНОСТЬ</w:t>
      </w:r>
    </w:p>
    <w:p w:rsidR="00896C44" w:rsidRPr="00BC6D23" w:rsidRDefault="00896C44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dark1"/>
          <w:kern w:val="24"/>
          <w:sz w:val="24"/>
          <w:szCs w:val="24"/>
          <w:u w:val="single"/>
          <w:lang w:eastAsia="ru-RU"/>
        </w:rPr>
      </w:pPr>
      <w:r w:rsidRPr="00BC6D23">
        <w:rPr>
          <w:rFonts w:ascii="Times New Roman" w:eastAsiaTheme="minorEastAsia" w:hAnsi="Times New Roman" w:cs="Times New Roman"/>
          <w:i/>
          <w:color w:val="000000" w:themeColor="dark1"/>
          <w:kern w:val="24"/>
          <w:sz w:val="24"/>
          <w:szCs w:val="24"/>
          <w:u w:val="single"/>
          <w:lang w:eastAsia="ru-RU"/>
        </w:rPr>
        <w:t>Ваша цель: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dark1"/>
          <w:kern w:val="24"/>
          <w:sz w:val="24"/>
          <w:szCs w:val="24"/>
          <w:u w:val="single"/>
          <w:lang w:eastAsia="ru-RU"/>
        </w:rPr>
      </w:pPr>
      <w:r w:rsidRPr="00BC6D23">
        <w:rPr>
          <w:rFonts w:ascii="Times New Roman" w:eastAsiaTheme="minorEastAsia" w:hAnsi="Times New Roman" w:cs="Times New Roman"/>
          <w:i/>
          <w:color w:val="000000" w:themeColor="dark1"/>
          <w:kern w:val="24"/>
          <w:sz w:val="24"/>
          <w:szCs w:val="24"/>
          <w:u w:val="single"/>
          <w:lang w:eastAsia="ru-RU"/>
        </w:rPr>
        <w:t>Задачи:</w:t>
      </w:r>
    </w:p>
    <w:p w:rsidR="008D0A56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1. Направление творческого развития:</w:t>
      </w:r>
    </w:p>
    <w:p w:rsidR="00896C44" w:rsidRPr="00BC6D23" w:rsidRDefault="00896C44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93"/>
        <w:gridCol w:w="2129"/>
        <w:gridCol w:w="1980"/>
        <w:gridCol w:w="2433"/>
      </w:tblGrid>
      <w:tr w:rsidR="008D0A56" w:rsidRPr="00BC6D23" w:rsidTr="00962DBB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Учреждение дополнительного образования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Вид деятельности </w:t>
            </w: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(вокал, театр, спорт, танцы и т.д.)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Название кружка/секция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ФИО преподавателя контактный телефон</w:t>
            </w:r>
          </w:p>
        </w:tc>
      </w:tr>
      <w:tr w:rsidR="008D0A56" w:rsidRPr="00BC6D23" w:rsidTr="00962DBB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962DBB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2. Планирование (внесите данные в общее расписание)</w:t>
      </w:r>
    </w:p>
    <w:p w:rsidR="008D0A56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3. Результативность:</w:t>
      </w:r>
    </w:p>
    <w:tbl>
      <w:tblPr>
        <w:tblW w:w="92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45"/>
        <w:gridCol w:w="3657"/>
        <w:gridCol w:w="3544"/>
      </w:tblGrid>
      <w:tr w:rsidR="008D0A56" w:rsidRPr="00BC6D23" w:rsidTr="00ED5E3A">
        <w:trPr>
          <w:trHeight w:val="440"/>
        </w:trPr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2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2768B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Участие в мероприятиях</w:t>
            </w:r>
          </w:p>
        </w:tc>
      </w:tr>
      <w:tr w:rsidR="008D0A56" w:rsidRPr="00BC6D23" w:rsidTr="00ED5E3A">
        <w:trPr>
          <w:trHeight w:val="36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8D0A56" w:rsidRPr="00BC6D23" w:rsidTr="00ED5E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ED5E3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96C44" w:rsidRPr="00896C44" w:rsidRDefault="008D0A56" w:rsidP="00AE7C59">
      <w:pPr>
        <w:pStyle w:val="a8"/>
        <w:numPr>
          <w:ilvl w:val="0"/>
          <w:numId w:val="19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896C44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Самоанализ (заполняется в конце уч.г.):</w:t>
      </w:r>
    </w:p>
    <w:tbl>
      <w:tblPr>
        <w:tblW w:w="92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6"/>
      </w:tblGrid>
      <w:tr w:rsidR="008D0A56" w:rsidRPr="00BC6D23" w:rsidTr="00962DBB">
        <w:tc>
          <w:tcPr>
            <w:tcW w:w="9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AE7C59">
      <w:pPr>
        <w:numPr>
          <w:ilvl w:val="0"/>
          <w:numId w:val="21"/>
        </w:numPr>
        <w:tabs>
          <w:tab w:val="left" w:pos="284"/>
          <w:tab w:val="left" w:pos="165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СФЕРА ЛИЧНОСТНОГО РОСТА</w:t>
      </w:r>
    </w:p>
    <w:p w:rsidR="006E631A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(Книги, театры, концерты, мероприятия, тренинги, личные успехи и достижения)</w:t>
      </w:r>
      <w:r w:rsidR="00962DBB"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.</w:t>
      </w:r>
    </w:p>
    <w:p w:rsidR="009F0152" w:rsidRDefault="006E631A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8D0A56" w:rsidRPr="002768B3" w:rsidRDefault="008D0A56" w:rsidP="00AE7C59">
      <w:pPr>
        <w:pStyle w:val="a8"/>
        <w:numPr>
          <w:ilvl w:val="0"/>
          <w:numId w:val="23"/>
        </w:num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2768B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Индивидуальный учебный план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ФИО____________________________________________________________________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Профиль________________________________________________________________</w:t>
      </w:r>
    </w:p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tbl>
      <w:tblPr>
        <w:tblW w:w="103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304"/>
        <w:gridCol w:w="1310"/>
        <w:gridCol w:w="13"/>
        <w:gridCol w:w="1234"/>
        <w:gridCol w:w="13"/>
        <w:gridCol w:w="1234"/>
        <w:gridCol w:w="13"/>
      </w:tblGrid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vMerge w:val="restart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Учебные предметы, курсы, модули</w:t>
            </w:r>
          </w:p>
        </w:tc>
        <w:tc>
          <w:tcPr>
            <w:tcW w:w="2614" w:type="dxa"/>
            <w:gridSpan w:val="2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Классы, количество часов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vMerge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11 социально-гуманитарный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Сроки сдачи </w:t>
            </w: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vMerge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</w:t>
            </w:r>
            <w:r w:rsidR="000D326D"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6E631A">
        <w:tc>
          <w:tcPr>
            <w:tcW w:w="7872" w:type="dxa"/>
            <w:gridSpan w:val="4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Обязательные предметы на базовом уровне 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6E631A">
        <w:trPr>
          <w:gridAfter w:val="1"/>
          <w:wAfter w:w="13" w:type="dxa"/>
          <w:trHeight w:val="387"/>
        </w:trPr>
        <w:tc>
          <w:tcPr>
            <w:tcW w:w="5245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247" w:type="dxa"/>
            <w:gridSpan w:val="2"/>
          </w:tcPr>
          <w:p w:rsidR="008D0A56" w:rsidRPr="00BC6D23" w:rsidRDefault="002768B3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До 10.10.</w:t>
            </w:r>
            <w:r w:rsidR="008D0A56"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247" w:type="dxa"/>
            <w:gridSpan w:val="2"/>
          </w:tcPr>
          <w:p w:rsidR="008D0A56" w:rsidRPr="00BC6D23" w:rsidRDefault="002768B3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До 10.10.</w:t>
            </w: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247" w:type="dxa"/>
            <w:gridSpan w:val="2"/>
          </w:tcPr>
          <w:p w:rsidR="008D0A56" w:rsidRPr="00BC6D23" w:rsidRDefault="002768B3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До 10.10.</w:t>
            </w: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247" w:type="dxa"/>
            <w:gridSpan w:val="2"/>
          </w:tcPr>
          <w:p w:rsidR="008D0A56" w:rsidRPr="00BC6D23" w:rsidRDefault="002768B3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До 10.10.</w:t>
            </w: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247" w:type="dxa"/>
            <w:gridSpan w:val="2"/>
          </w:tcPr>
          <w:p w:rsidR="008D0A56" w:rsidRPr="00BC6D23" w:rsidRDefault="002768B3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До 10.10.</w:t>
            </w: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D9D9D9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4" w:type="dxa"/>
            <w:shd w:val="clear" w:color="auto" w:fill="D9D9D9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0" w:type="dxa"/>
            <w:shd w:val="clear" w:color="auto" w:fill="D9D9D9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247" w:type="dxa"/>
            <w:gridSpan w:val="2"/>
            <w:shd w:val="clear" w:color="auto" w:fill="D9D9D9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shd w:val="clear" w:color="auto" w:fill="D9D9D9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6E631A">
        <w:trPr>
          <w:trHeight w:val="260"/>
        </w:trPr>
        <w:tc>
          <w:tcPr>
            <w:tcW w:w="7872" w:type="dxa"/>
            <w:gridSpan w:val="4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Учебные предметы на профильном уровне (вариативная часть)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D9D9D9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4" w:type="dxa"/>
            <w:shd w:val="clear" w:color="auto" w:fill="D9D9D9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0" w:type="dxa"/>
            <w:shd w:val="clear" w:color="auto" w:fill="D9D9D9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247" w:type="dxa"/>
            <w:gridSpan w:val="2"/>
            <w:shd w:val="clear" w:color="auto" w:fill="D9D9D9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shd w:val="clear" w:color="auto" w:fill="D9D9D9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6E631A">
        <w:tc>
          <w:tcPr>
            <w:tcW w:w="7872" w:type="dxa"/>
            <w:gridSpan w:val="4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Компонент лицея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Очная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auto"/>
          </w:tcPr>
          <w:p w:rsidR="008D0A56" w:rsidRPr="00BC6D23" w:rsidRDefault="006E631A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Спец</w:t>
            </w:r>
            <w:r w:rsidR="008D0A56"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курс по русскому языку</w:t>
            </w: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Очная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Спецкурс по иностранному языку</w:t>
            </w: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Очная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</w:p>
        </w:tc>
      </w:tr>
      <w:tr w:rsidR="008D0A56" w:rsidRPr="00BC6D23" w:rsidTr="006E631A">
        <w:trPr>
          <w:gridAfter w:val="1"/>
          <w:wAfter w:w="13" w:type="dxa"/>
          <w:trHeight w:val="531"/>
        </w:trPr>
        <w:tc>
          <w:tcPr>
            <w:tcW w:w="5245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Основы проектирования (проектно- исследовательская деятельность)</w:t>
            </w:r>
          </w:p>
        </w:tc>
        <w:tc>
          <w:tcPr>
            <w:tcW w:w="1304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247" w:type="dxa"/>
            <w:gridSpan w:val="2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247" w:type="dxa"/>
            <w:gridSpan w:val="2"/>
          </w:tcPr>
          <w:p w:rsidR="008D0A56" w:rsidRPr="00BC6D23" w:rsidRDefault="002768B3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До 01.10.</w:t>
            </w: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D9D9D9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Итого</w:t>
            </w:r>
          </w:p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D9D9D9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shd w:val="clear" w:color="auto" w:fill="D9D9D9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47" w:type="dxa"/>
            <w:gridSpan w:val="2"/>
            <w:shd w:val="clear" w:color="auto" w:fill="D9D9D9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shd w:val="clear" w:color="auto" w:fill="D9D9D9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A6A6A6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304" w:type="dxa"/>
            <w:shd w:val="clear" w:color="auto" w:fill="A6A6A6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10" w:type="dxa"/>
            <w:shd w:val="clear" w:color="auto" w:fill="A6A6A6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6D23"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247" w:type="dxa"/>
            <w:gridSpan w:val="2"/>
            <w:shd w:val="clear" w:color="auto" w:fill="A6A6A6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shd w:val="clear" w:color="auto" w:fill="A6A6A6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8D0A56" w:rsidRPr="00BC6D23" w:rsidTr="006E631A">
        <w:trPr>
          <w:gridAfter w:val="1"/>
          <w:wAfter w:w="13" w:type="dxa"/>
        </w:trPr>
        <w:tc>
          <w:tcPr>
            <w:tcW w:w="5245" w:type="dxa"/>
            <w:shd w:val="clear" w:color="auto" w:fill="A6A6A6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6A6A6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6A6A6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shd w:val="clear" w:color="auto" w:fill="A6A6A6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shd w:val="clear" w:color="auto" w:fill="A6A6A6"/>
          </w:tcPr>
          <w:p w:rsidR="008D0A56" w:rsidRPr="00BC6D23" w:rsidRDefault="008D0A56" w:rsidP="009F0152">
            <w:pPr>
              <w:tabs>
                <w:tab w:val="left" w:pos="284"/>
                <w:tab w:val="left" w:pos="165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D0A56" w:rsidRPr="00BC6D23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Дополнительное образование </w:t>
      </w:r>
    </w:p>
    <w:p w:rsidR="008D0A56" w:rsidRPr="00BC6D23" w:rsidRDefault="008D0A56" w:rsidP="00AE7C59">
      <w:pPr>
        <w:numPr>
          <w:ilvl w:val="0"/>
          <w:numId w:val="22"/>
        </w:numPr>
        <w:tabs>
          <w:tab w:val="left" w:pos="284"/>
          <w:tab w:val="left" w:pos="165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Олимпиадный тренинг по истории (ч</w:t>
      </w:r>
      <w:r w:rsidR="002768B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асы: 6/204) руководитель: </w:t>
      </w:r>
    </w:p>
    <w:p w:rsidR="008D0A56" w:rsidRPr="00BC6D23" w:rsidRDefault="008D0A56" w:rsidP="00AE7C59">
      <w:pPr>
        <w:numPr>
          <w:ilvl w:val="0"/>
          <w:numId w:val="22"/>
        </w:numPr>
        <w:tabs>
          <w:tab w:val="left" w:pos="284"/>
          <w:tab w:val="left" w:pos="165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Олимпиадный тренинг по праву (часы: 1/</w:t>
      </w:r>
      <w:r w:rsidR="002768B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34) руководитель:</w:t>
      </w:r>
    </w:p>
    <w:p w:rsidR="008D0A56" w:rsidRPr="00BC6D23" w:rsidRDefault="008D0A56" w:rsidP="00AE7C59">
      <w:pPr>
        <w:numPr>
          <w:ilvl w:val="0"/>
          <w:numId w:val="22"/>
        </w:numPr>
        <w:tabs>
          <w:tab w:val="left" w:pos="284"/>
          <w:tab w:val="left" w:pos="165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Олимпиадный тренинг по обществознанию (часы: 1/</w:t>
      </w:r>
      <w:r w:rsidR="002768B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34) руководитель: _</w:t>
      </w:r>
    </w:p>
    <w:p w:rsidR="008D0A56" w:rsidRPr="00BC6D23" w:rsidRDefault="008D0A56" w:rsidP="00AE7C59">
      <w:pPr>
        <w:numPr>
          <w:ilvl w:val="0"/>
          <w:numId w:val="22"/>
        </w:numPr>
        <w:tabs>
          <w:tab w:val="left" w:pos="284"/>
          <w:tab w:val="left" w:pos="165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Реформы и реформаторы в России 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  <w:t>IX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-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n-US" w:eastAsia="ru-RU"/>
        </w:rPr>
        <w:t>XXI</w:t>
      </w: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вв. (часы: 2/6</w:t>
      </w:r>
      <w:r w:rsidR="002768B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8) руководитель: </w:t>
      </w:r>
    </w:p>
    <w:p w:rsidR="008D0A56" w:rsidRPr="00BC6D23" w:rsidRDefault="008D0A56" w:rsidP="00AE7C59">
      <w:pPr>
        <w:numPr>
          <w:ilvl w:val="0"/>
          <w:numId w:val="22"/>
        </w:numPr>
        <w:tabs>
          <w:tab w:val="left" w:pos="284"/>
          <w:tab w:val="left" w:pos="165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Олимпиадный тренинг по праву (часы: </w:t>
      </w:r>
      <w:r w:rsidR="002768B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2/68) руководитель: </w:t>
      </w:r>
    </w:p>
    <w:p w:rsidR="008D0A56" w:rsidRPr="00BC6D23" w:rsidRDefault="008D0A56" w:rsidP="00AE7C59">
      <w:pPr>
        <w:numPr>
          <w:ilvl w:val="0"/>
          <w:numId w:val="22"/>
        </w:numPr>
        <w:tabs>
          <w:tab w:val="left" w:pos="284"/>
          <w:tab w:val="left" w:pos="165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Олимпиадный тренинг по обществознанию (часы: 2</w:t>
      </w:r>
      <w:r w:rsidR="002768B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/68) руководитель: </w:t>
      </w:r>
    </w:p>
    <w:p w:rsidR="008D0A56" w:rsidRPr="002768B3" w:rsidRDefault="008D0A56" w:rsidP="00AE7C59">
      <w:pPr>
        <w:numPr>
          <w:ilvl w:val="0"/>
          <w:numId w:val="22"/>
        </w:numPr>
        <w:tabs>
          <w:tab w:val="left" w:pos="284"/>
          <w:tab w:val="left" w:pos="165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BC6D2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Культура письменной речи (часы: 2/6</w:t>
      </w:r>
      <w:r w:rsidR="002768B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8) руководитель: </w:t>
      </w:r>
    </w:p>
    <w:p w:rsidR="008D0A56" w:rsidRDefault="008D0A56" w:rsidP="009F0152">
      <w:pPr>
        <w:tabs>
          <w:tab w:val="left" w:pos="284"/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8A2" w:rsidRDefault="00963F35" w:rsidP="009F0152">
      <w:pPr>
        <w:tabs>
          <w:tab w:val="left" w:pos="165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</w:pPr>
      <w:r w:rsidRPr="002768B3">
        <w:rPr>
          <w:rFonts w:ascii="Times New Roman" w:eastAsiaTheme="minorEastAsia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  <w:t xml:space="preserve">Алгоритм </w:t>
      </w:r>
      <w:r w:rsidR="008A083E" w:rsidRPr="002768B3">
        <w:rPr>
          <w:rFonts w:ascii="Times New Roman" w:eastAsiaTheme="minorEastAsia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  <w:t>проектирования</w:t>
      </w:r>
      <w:r w:rsidRPr="002768B3">
        <w:rPr>
          <w:rFonts w:ascii="Times New Roman" w:eastAsiaTheme="minorEastAsia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  <w:t xml:space="preserve"> индивидуальной образовательной траектории</w:t>
      </w:r>
    </w:p>
    <w:p w:rsidR="002768B3" w:rsidRPr="00A7028D" w:rsidRDefault="002768B3" w:rsidP="009F0152">
      <w:pPr>
        <w:tabs>
          <w:tab w:val="left" w:pos="1650"/>
        </w:tabs>
        <w:spacing w:line="24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A7028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Этап 1. Формирование запроса на определённый вид деятельности (целевой компонент)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68B3" w:rsidRPr="00A7028D" w:rsidTr="006E631A">
        <w:tc>
          <w:tcPr>
            <w:tcW w:w="9567" w:type="dxa"/>
          </w:tcPr>
          <w:p w:rsidR="002768B3" w:rsidRPr="00A7028D" w:rsidRDefault="002768B3" w:rsidP="009F0152">
            <w:pPr>
              <w:tabs>
                <w:tab w:val="left" w:pos="1650"/>
              </w:tabs>
              <w:jc w:val="center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A7028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стандарт и запрос+мотивация+условия обучения</w:t>
            </w:r>
          </w:p>
        </w:tc>
      </w:tr>
    </w:tbl>
    <w:p w:rsidR="002768B3" w:rsidRPr="00A7028D" w:rsidRDefault="002768B3" w:rsidP="009F015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данном этапе </w:t>
      </w:r>
      <w:r w:rsidRPr="00A7028D">
        <w:rPr>
          <w:rFonts w:ascii="Times New Roman" w:hAnsi="Times New Roman" w:cs="Times New Roman"/>
          <w:sz w:val="24"/>
          <w:szCs w:val="24"/>
        </w:rPr>
        <w:t>тьютор решает 2 задачи: организовать идентификацию способностей, личностных особенностей, имеющихся знаний и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702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пределить</w:t>
      </w:r>
      <w:r w:rsidRPr="00A7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образовательные цели</w:t>
      </w:r>
      <w:r w:rsidRPr="00A7028D">
        <w:rPr>
          <w:rFonts w:ascii="Times New Roman" w:hAnsi="Times New Roman" w:cs="Times New Roman"/>
          <w:sz w:val="24"/>
          <w:szCs w:val="24"/>
        </w:rPr>
        <w:t>.</w:t>
      </w:r>
    </w:p>
    <w:p w:rsidR="002768B3" w:rsidRPr="00A7028D" w:rsidRDefault="002768B3" w:rsidP="009F015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028D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создаёт условия вариативности, разрабатывая веер возможностей для обучающихся, обусловленный требованиями ФГОС и возможностями самой образовательной организации. Затем обучающимся (совместно с тьютором и родителями) выбирается уровень обучения,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Pr="00A702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68B3" w:rsidRPr="00A7028D" w:rsidRDefault="002768B3" w:rsidP="00AE7C59">
      <w:pPr>
        <w:pStyle w:val="a8"/>
        <w:numPr>
          <w:ilvl w:val="0"/>
          <w:numId w:val="3"/>
        </w:num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hAnsi="Times New Roman" w:cs="Times New Roman"/>
          <w:sz w:val="24"/>
          <w:szCs w:val="24"/>
        </w:rPr>
        <w:t>базовый уровень (базовые предметы + элективные курсы + обучающие мероприятия);</w:t>
      </w:r>
    </w:p>
    <w:p w:rsidR="002768B3" w:rsidRPr="00A7028D" w:rsidRDefault="002768B3" w:rsidP="00AE7C59">
      <w:pPr>
        <w:pStyle w:val="a8"/>
        <w:numPr>
          <w:ilvl w:val="0"/>
          <w:numId w:val="3"/>
        </w:num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hAnsi="Times New Roman" w:cs="Times New Roman"/>
          <w:sz w:val="24"/>
          <w:szCs w:val="24"/>
        </w:rPr>
        <w:t>расширенный уровень (базовые предметы + элективные курсы + дистанционные курсы + обучающие мероприятия + самообразование);</w:t>
      </w:r>
    </w:p>
    <w:p w:rsidR="002768B3" w:rsidRPr="00A7028D" w:rsidRDefault="002768B3" w:rsidP="00AE7C59">
      <w:pPr>
        <w:pStyle w:val="a8"/>
        <w:numPr>
          <w:ilvl w:val="0"/>
          <w:numId w:val="3"/>
        </w:num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hAnsi="Times New Roman" w:cs="Times New Roman"/>
          <w:sz w:val="24"/>
          <w:szCs w:val="24"/>
        </w:rPr>
        <w:t>углубленный уровень (содержание программ на профильном уровне + элективные курсы + дистанционные курсы + обучающие мероприятия + самообразование).</w:t>
      </w:r>
    </w:p>
    <w:p w:rsidR="002768B3" w:rsidRPr="00A7028D" w:rsidRDefault="002768B3" w:rsidP="009F01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028D">
        <w:rPr>
          <w:rFonts w:ascii="Times New Roman" w:hAnsi="Times New Roman" w:cs="Times New Roman"/>
          <w:sz w:val="24"/>
          <w:szCs w:val="24"/>
        </w:rPr>
        <w:t>Задача тьютора</w:t>
      </w:r>
      <w:r>
        <w:rPr>
          <w:rFonts w:ascii="Times New Roman" w:hAnsi="Times New Roman" w:cs="Times New Roman"/>
          <w:sz w:val="24"/>
          <w:szCs w:val="24"/>
        </w:rPr>
        <w:t xml:space="preserve"> на этом этапе — моделирование</w:t>
      </w:r>
      <w:r w:rsidRPr="00A7028D">
        <w:rPr>
          <w:rFonts w:ascii="Times New Roman" w:hAnsi="Times New Roman" w:cs="Times New Roman"/>
          <w:sz w:val="24"/>
          <w:szCs w:val="24"/>
        </w:rPr>
        <w:t xml:space="preserve"> возможностей для каж</w:t>
      </w:r>
      <w:r>
        <w:rPr>
          <w:rFonts w:ascii="Times New Roman" w:hAnsi="Times New Roman" w:cs="Times New Roman"/>
          <w:sz w:val="24"/>
          <w:szCs w:val="24"/>
        </w:rPr>
        <w:t>дого обучающегося и организация</w:t>
      </w:r>
      <w:r w:rsidRPr="00A7028D">
        <w:rPr>
          <w:rFonts w:ascii="Times New Roman" w:hAnsi="Times New Roman" w:cs="Times New Roman"/>
          <w:sz w:val="24"/>
          <w:szCs w:val="24"/>
        </w:rPr>
        <w:t xml:space="preserve"> ситуацию осознанного выбора. Для этого </w:t>
      </w:r>
      <w:r>
        <w:rPr>
          <w:rFonts w:ascii="Times New Roman" w:hAnsi="Times New Roman" w:cs="Times New Roman"/>
          <w:sz w:val="24"/>
          <w:szCs w:val="24"/>
        </w:rPr>
        <w:t>тьютор</w:t>
      </w:r>
      <w:r w:rsidRPr="00A7028D">
        <w:rPr>
          <w:rFonts w:ascii="Times New Roman" w:hAnsi="Times New Roman" w:cs="Times New Roman"/>
          <w:sz w:val="24"/>
          <w:szCs w:val="24"/>
        </w:rPr>
        <w:t xml:space="preserve"> может использовать следующие инструменты:</w:t>
      </w:r>
    </w:p>
    <w:p w:rsidR="002768B3" w:rsidRPr="00A7028D" w:rsidRDefault="002768B3" w:rsidP="00AE7C5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702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Индивидуальные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встречи и консультации (УСПЕВАЕ</w:t>
      </w:r>
      <w:r w:rsidRPr="00A702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МОСТЬ. ИН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</w:t>
      </w:r>
      <w:r w:rsidRPr="00A702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ЕРЕС. ХАРДЫ)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2768B3" w:rsidRPr="00A7028D" w:rsidRDefault="002768B3" w:rsidP="00AE7C5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702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Комплексное занятие «Поменяемся ролями» (дети и родители)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2768B3" w:rsidRPr="00A7028D" w:rsidRDefault="002768B3" w:rsidP="00AE7C5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702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Тьюториал «Тайм-менеджмент». </w:t>
      </w:r>
    </w:p>
    <w:p w:rsidR="002768B3" w:rsidRPr="00A7028D" w:rsidRDefault="002768B3" w:rsidP="009F0152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A7028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Этап 2. Создание избыточной среды для обучающегося (организационно-педагогический и содержательный компоненты)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68B3" w:rsidRPr="00A7028D" w:rsidTr="006E631A">
        <w:tc>
          <w:tcPr>
            <w:tcW w:w="9567" w:type="dxa"/>
          </w:tcPr>
          <w:p w:rsidR="002768B3" w:rsidRPr="00A7028D" w:rsidRDefault="002768B3" w:rsidP="009F0152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A7028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содержание+мотивация</w:t>
            </w:r>
          </w:p>
        </w:tc>
      </w:tr>
    </w:tbl>
    <w:p w:rsidR="002768B3" w:rsidRPr="00A7028D" w:rsidRDefault="002768B3" w:rsidP="009F0152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</w:p>
    <w:p w:rsidR="002768B3" w:rsidRPr="00A7028D" w:rsidRDefault="002768B3" w:rsidP="009F0152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A7028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Цель этапа: выбор способа достижения, подбор вариативной составляющей обучения. </w:t>
      </w:r>
    </w:p>
    <w:p w:rsidR="002768B3" w:rsidRPr="00A7028D" w:rsidRDefault="002768B3" w:rsidP="009F0152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A7028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На этом этапе обучающийся совместно с тьютором: формирует запрос на определённый вид деятельности (формулирует цели, задачи и ожидаемый результат - конечный продукт); определяет формы и содержание обучения на основе принципа создания избыточной среды.</w:t>
      </w:r>
    </w:p>
    <w:p w:rsidR="002768B3" w:rsidRPr="00A7028D" w:rsidRDefault="002768B3" w:rsidP="009F01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8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 может использовать инструменты:</w:t>
      </w:r>
    </w:p>
    <w:p w:rsidR="002768B3" w:rsidRPr="00A7028D" w:rsidRDefault="002768B3" w:rsidP="00AE7C59">
      <w:pPr>
        <w:numPr>
          <w:ilvl w:val="0"/>
          <w:numId w:val="5"/>
        </w:numPr>
        <w:tabs>
          <w:tab w:val="left" w:pos="22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28D">
        <w:rPr>
          <w:rFonts w:ascii="Times New Roman" w:hAnsi="Times New Roman" w:cs="Times New Roman"/>
          <w:sz w:val="24"/>
          <w:szCs w:val="24"/>
          <w:lang w:eastAsia="ru-RU"/>
        </w:rPr>
        <w:t>Тренинг «Хочу. Могу. Надо»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68B3" w:rsidRPr="00A7028D" w:rsidRDefault="002768B3" w:rsidP="00AE7C59">
      <w:pPr>
        <w:numPr>
          <w:ilvl w:val="0"/>
          <w:numId w:val="5"/>
        </w:numPr>
        <w:tabs>
          <w:tab w:val="left" w:pos="22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28D">
        <w:rPr>
          <w:rFonts w:ascii="Times New Roman" w:hAnsi="Times New Roman" w:cs="Times New Roman"/>
          <w:sz w:val="24"/>
          <w:szCs w:val="24"/>
          <w:lang w:eastAsia="ru-RU"/>
        </w:rPr>
        <w:t>Индивидуальные встречи с обучающимися и родителям (технология развивающих бесед)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68B3" w:rsidRPr="00A7028D" w:rsidRDefault="002768B3" w:rsidP="00AE7C59">
      <w:pPr>
        <w:numPr>
          <w:ilvl w:val="0"/>
          <w:numId w:val="5"/>
        </w:numPr>
        <w:tabs>
          <w:tab w:val="left" w:pos="22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28D">
        <w:rPr>
          <w:rFonts w:ascii="Times New Roman" w:hAnsi="Times New Roman" w:cs="Times New Roman"/>
          <w:sz w:val="24"/>
          <w:szCs w:val="24"/>
          <w:lang w:eastAsia="ru-RU"/>
        </w:rPr>
        <w:t>Колесо баланса.</w:t>
      </w:r>
    </w:p>
    <w:p w:rsidR="002768B3" w:rsidRPr="00A7028D" w:rsidRDefault="002768B3" w:rsidP="009F0152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A7028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Этап 3. Проектирование ИОТ (технологический компонент)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68B3" w:rsidRPr="00A7028D" w:rsidTr="006E631A">
        <w:tc>
          <w:tcPr>
            <w:tcW w:w="9567" w:type="dxa"/>
          </w:tcPr>
          <w:p w:rsidR="002768B3" w:rsidRPr="00A7028D" w:rsidRDefault="002768B3" w:rsidP="009F0152">
            <w:pPr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A7028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технологии+средства и методы обучения+мотивация</w:t>
            </w:r>
          </w:p>
        </w:tc>
      </w:tr>
    </w:tbl>
    <w:p w:rsidR="002768B3" w:rsidRPr="00A7028D" w:rsidRDefault="002768B3" w:rsidP="009F015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Цель этого этапа: формирование навыков работы со своими целями и осознанного выбора для планирования их жизненной траектории.</w:t>
      </w:r>
      <w:r w:rsidRPr="00A70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B3" w:rsidRPr="00A7028D" w:rsidRDefault="002768B3" w:rsidP="009F0152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A7028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Тьютер может использовать инструменты:</w:t>
      </w:r>
    </w:p>
    <w:p w:rsidR="002768B3" w:rsidRPr="00A7028D" w:rsidRDefault="002768B3" w:rsidP="00AE7C59">
      <w:pPr>
        <w:numPr>
          <w:ilvl w:val="0"/>
          <w:numId w:val="6"/>
        </w:numPr>
        <w:tabs>
          <w:tab w:val="left" w:pos="851"/>
          <w:tab w:val="left" w:pos="1134"/>
          <w:tab w:val="left" w:pos="2265"/>
        </w:tabs>
        <w:spacing w:line="240" w:lineRule="auto"/>
        <w:ind w:left="284" w:firstLine="14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28D">
        <w:rPr>
          <w:rFonts w:ascii="Times New Roman" w:hAnsi="Times New Roman" w:cs="Times New Roman"/>
          <w:sz w:val="24"/>
          <w:szCs w:val="24"/>
          <w:lang w:eastAsia="ru-RU"/>
        </w:rPr>
        <w:t>Проектная деятельность «ПОРТФОЛИО»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68B3" w:rsidRPr="00A7028D" w:rsidRDefault="002768B3" w:rsidP="00AE7C59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8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Тьюториал «Технологии целеполагания</w:t>
      </w:r>
      <w:r w:rsidRPr="00A7028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(</w:t>
      </w:r>
      <w:r w:rsidRPr="00A7028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 w:eastAsia="ru-RU"/>
        </w:rPr>
        <w:t>SMART</w:t>
      </w:r>
      <w:r w:rsidRPr="00A7028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, ДИСКО, КИЛО и т.д.)»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;</w:t>
      </w:r>
    </w:p>
    <w:p w:rsidR="002768B3" w:rsidRPr="00A7028D" w:rsidRDefault="002768B3" w:rsidP="00AE7C59">
      <w:pPr>
        <w:numPr>
          <w:ilvl w:val="0"/>
          <w:numId w:val="6"/>
        </w:numPr>
        <w:tabs>
          <w:tab w:val="left" w:pos="851"/>
          <w:tab w:val="left" w:pos="1134"/>
          <w:tab w:val="left" w:pos="2265"/>
        </w:tabs>
        <w:spacing w:line="240" w:lineRule="auto"/>
        <w:ind w:left="284" w:firstLine="14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28D">
        <w:rPr>
          <w:rFonts w:ascii="Times New Roman" w:hAnsi="Times New Roman" w:cs="Times New Roman"/>
          <w:sz w:val="24"/>
          <w:szCs w:val="24"/>
          <w:lang w:eastAsia="ru-RU"/>
        </w:rPr>
        <w:t>Решение кейсов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A702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68B3" w:rsidRPr="00A7028D" w:rsidRDefault="002768B3" w:rsidP="00AE7C59">
      <w:pPr>
        <w:numPr>
          <w:ilvl w:val="0"/>
          <w:numId w:val="6"/>
        </w:numPr>
        <w:tabs>
          <w:tab w:val="left" w:pos="851"/>
          <w:tab w:val="left" w:pos="1134"/>
          <w:tab w:val="left" w:pos="2265"/>
        </w:tabs>
        <w:spacing w:line="240" w:lineRule="auto"/>
        <w:ind w:left="284" w:firstLine="14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28D">
        <w:rPr>
          <w:rFonts w:ascii="Times New Roman" w:hAnsi="Times New Roman" w:cs="Times New Roman"/>
          <w:sz w:val="24"/>
          <w:szCs w:val="24"/>
          <w:lang w:eastAsia="ru-RU"/>
        </w:rPr>
        <w:t>Митап «Разработка ИУП».</w:t>
      </w:r>
    </w:p>
    <w:p w:rsidR="002768B3" w:rsidRPr="00A7028D" w:rsidRDefault="002768B3" w:rsidP="009F0152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A7028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Этап 4. Оценка уровня достижения выбранных ориентиров траектории (диагностический компонент)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68B3" w:rsidRPr="00A7028D" w:rsidTr="006E631A">
        <w:tc>
          <w:tcPr>
            <w:tcW w:w="9567" w:type="dxa"/>
          </w:tcPr>
          <w:p w:rsidR="002768B3" w:rsidRPr="00A7028D" w:rsidRDefault="002768B3" w:rsidP="009F01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сопровождение процесса обучения + оценка эффективности выбранной траектории обучения+мотивация</w:t>
            </w:r>
          </w:p>
        </w:tc>
      </w:tr>
    </w:tbl>
    <w:p w:rsidR="002768B3" w:rsidRPr="00A7028D" w:rsidRDefault="002768B3" w:rsidP="009F01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B3" w:rsidRPr="00A7028D" w:rsidRDefault="002768B3" w:rsidP="009F01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8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Цель этапа: формирование четкого понимания уровня достижения цели.</w:t>
      </w:r>
    </w:p>
    <w:p w:rsidR="002768B3" w:rsidRPr="00A7028D" w:rsidRDefault="002768B3" w:rsidP="009F01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8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Для создания ситуации понимания «проблемных точек» (затруднений), тьютор может применять приемы и методы рефлексии.  </w:t>
      </w:r>
    </w:p>
    <w:p w:rsidR="002768B3" w:rsidRPr="00A7028D" w:rsidRDefault="002768B3" w:rsidP="009F0152">
      <w:pPr>
        <w:spacing w:after="0" w:line="240" w:lineRule="auto"/>
        <w:ind w:left="720"/>
        <w:jc w:val="both"/>
        <w:textAlignment w:val="baseline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Тьютор</w:t>
      </w:r>
      <w:r w:rsidRPr="00A7028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может использовать инструменты:</w:t>
      </w:r>
    </w:p>
    <w:p w:rsidR="002768B3" w:rsidRPr="00A7028D" w:rsidRDefault="002768B3" w:rsidP="00AE7C5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702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Тьюториал «Самоанализ деятельности по реализации ИОТ»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2768B3" w:rsidRPr="00A7028D" w:rsidRDefault="002768B3" w:rsidP="00AE7C5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пробы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8B3" w:rsidRPr="00A7028D" w:rsidRDefault="002768B3" w:rsidP="00AE7C5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</w:t>
      </w:r>
    </w:p>
    <w:p w:rsidR="002768B3" w:rsidRPr="00A7028D" w:rsidRDefault="002768B3" w:rsidP="009F015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028D">
        <w:rPr>
          <w:rFonts w:ascii="Times New Roman" w:hAnsi="Times New Roman" w:cs="Times New Roman"/>
          <w:sz w:val="24"/>
          <w:szCs w:val="24"/>
        </w:rPr>
        <w:t>Оценка эффективности образовательного процесса, основанного на технологии ИОТ, может включать группы критериев:</w:t>
      </w:r>
    </w:p>
    <w:tbl>
      <w:tblPr>
        <w:tblStyle w:val="ad"/>
        <w:tblW w:w="10225" w:type="dxa"/>
        <w:tblInd w:w="-431" w:type="dxa"/>
        <w:tblLook w:val="04A0" w:firstRow="1" w:lastRow="0" w:firstColumn="1" w:lastColumn="0" w:noHBand="0" w:noVBand="1"/>
      </w:tblPr>
      <w:tblGrid>
        <w:gridCol w:w="3403"/>
        <w:gridCol w:w="3686"/>
        <w:gridCol w:w="3136"/>
      </w:tblGrid>
      <w:tr w:rsidR="002768B3" w:rsidRPr="00A7028D" w:rsidTr="009A77DC">
        <w:tc>
          <w:tcPr>
            <w:tcW w:w="3403" w:type="dxa"/>
          </w:tcPr>
          <w:p w:rsidR="002768B3" w:rsidRPr="00A7028D" w:rsidRDefault="002768B3" w:rsidP="009F0152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ИОТ</w:t>
            </w:r>
          </w:p>
        </w:tc>
        <w:tc>
          <w:tcPr>
            <w:tcW w:w="3686" w:type="dxa"/>
          </w:tcPr>
          <w:p w:rsidR="002768B3" w:rsidRPr="00A7028D" w:rsidRDefault="002768B3" w:rsidP="009F0152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Объективность результата деятельности обучающегося и тьютора</w:t>
            </w:r>
          </w:p>
          <w:p w:rsidR="002768B3" w:rsidRPr="00A7028D" w:rsidRDefault="002768B3" w:rsidP="009F0152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768B3" w:rsidRPr="00A7028D" w:rsidRDefault="002768B3" w:rsidP="009F0152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</w:p>
          <w:p w:rsidR="002768B3" w:rsidRPr="00A7028D" w:rsidRDefault="002768B3" w:rsidP="009F0152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и устойчивость новых компетенций</w:t>
            </w:r>
          </w:p>
        </w:tc>
      </w:tr>
      <w:tr w:rsidR="002768B3" w:rsidRPr="00A7028D" w:rsidTr="009A77DC">
        <w:tc>
          <w:tcPr>
            <w:tcW w:w="3403" w:type="dxa"/>
          </w:tcPr>
          <w:p w:rsidR="002768B3" w:rsidRPr="00A7028D" w:rsidRDefault="002768B3" w:rsidP="00AE7C59">
            <w:pPr>
              <w:pStyle w:val="a8"/>
              <w:numPr>
                <w:ilvl w:val="0"/>
                <w:numId w:val="8"/>
              </w:numPr>
              <w:tabs>
                <w:tab w:val="left" w:pos="270"/>
                <w:tab w:val="left" w:pos="2265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Улучшение, преобразование образовательной ситуации 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8B3" w:rsidRPr="00A7028D" w:rsidRDefault="002768B3" w:rsidP="00AE7C59">
            <w:pPr>
              <w:pStyle w:val="a8"/>
              <w:numPr>
                <w:ilvl w:val="0"/>
                <w:numId w:val="8"/>
              </w:numPr>
              <w:tabs>
                <w:tab w:val="left" w:pos="270"/>
                <w:tab w:val="left" w:pos="2265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Внешние отзывы о результатах деятельности (анкетирование родителей и педагогов)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8B3" w:rsidRPr="00A7028D" w:rsidRDefault="002768B3" w:rsidP="00AE7C59">
            <w:pPr>
              <w:pStyle w:val="a8"/>
              <w:numPr>
                <w:ilvl w:val="0"/>
                <w:numId w:val="8"/>
              </w:numPr>
              <w:tabs>
                <w:tab w:val="left" w:pos="270"/>
                <w:tab w:val="left" w:pos="2265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Рост удовлетворенности образовательным процессом обучающихся, родителей, педагогов.</w:t>
            </w:r>
          </w:p>
        </w:tc>
        <w:tc>
          <w:tcPr>
            <w:tcW w:w="3686" w:type="dxa"/>
          </w:tcPr>
          <w:p w:rsidR="002768B3" w:rsidRPr="00A7028D" w:rsidRDefault="002768B3" w:rsidP="00AE7C59">
            <w:pPr>
              <w:pStyle w:val="a8"/>
              <w:numPr>
                <w:ilvl w:val="0"/>
                <w:numId w:val="9"/>
              </w:numPr>
              <w:tabs>
                <w:tab w:val="left" w:pos="256"/>
                <w:tab w:val="left" w:pos="2265"/>
              </w:tabs>
              <w:ind w:left="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Процедура реализации инновационного продукта, инструментария применения.</w:t>
            </w:r>
          </w:p>
          <w:p w:rsidR="002768B3" w:rsidRPr="00A7028D" w:rsidRDefault="002768B3" w:rsidP="00AE7C59">
            <w:pPr>
              <w:pStyle w:val="a8"/>
              <w:numPr>
                <w:ilvl w:val="0"/>
                <w:numId w:val="9"/>
              </w:numPr>
              <w:tabs>
                <w:tab w:val="left" w:pos="256"/>
                <w:tab w:val="left" w:pos="2265"/>
              </w:tabs>
              <w:ind w:left="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Степень получения итоговых продуктов: соответствие образовательного заказа реальной</w:t>
            </w:r>
          </w:p>
          <w:p w:rsidR="002768B3" w:rsidRPr="00A7028D" w:rsidRDefault="002768B3" w:rsidP="009F0152">
            <w:pPr>
              <w:pStyle w:val="a8"/>
              <w:tabs>
                <w:tab w:val="left" w:pos="256"/>
                <w:tab w:val="left" w:pos="2265"/>
              </w:tabs>
              <w:ind w:left="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образовательной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8B3" w:rsidRPr="00A7028D" w:rsidRDefault="002768B3" w:rsidP="00AE7C59">
            <w:pPr>
              <w:pStyle w:val="a8"/>
              <w:numPr>
                <w:ilvl w:val="0"/>
                <w:numId w:val="9"/>
              </w:numPr>
              <w:tabs>
                <w:tab w:val="left" w:pos="256"/>
                <w:tab w:val="left" w:pos="2265"/>
              </w:tabs>
              <w:ind w:left="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</w:t>
            </w:r>
          </w:p>
          <w:p w:rsidR="002768B3" w:rsidRPr="00A7028D" w:rsidRDefault="002768B3" w:rsidP="009F0152">
            <w:pPr>
              <w:tabs>
                <w:tab w:val="left" w:pos="256"/>
                <w:tab w:val="left" w:pos="2265"/>
              </w:tabs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ресурсами.</w:t>
            </w:r>
          </w:p>
          <w:p w:rsidR="002768B3" w:rsidRPr="00A7028D" w:rsidRDefault="002768B3" w:rsidP="00AE7C59">
            <w:pPr>
              <w:pStyle w:val="a8"/>
              <w:numPr>
                <w:ilvl w:val="0"/>
                <w:numId w:val="9"/>
              </w:numPr>
              <w:tabs>
                <w:tab w:val="left" w:pos="256"/>
                <w:tab w:val="left" w:pos="2265"/>
              </w:tabs>
              <w:ind w:left="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Управляемость реализации ИОТ.</w:t>
            </w:r>
          </w:p>
        </w:tc>
        <w:tc>
          <w:tcPr>
            <w:tcW w:w="3136" w:type="dxa"/>
          </w:tcPr>
          <w:p w:rsidR="002768B3" w:rsidRPr="00A7028D" w:rsidRDefault="002768B3" w:rsidP="00AE7C59">
            <w:pPr>
              <w:pStyle w:val="a8"/>
              <w:numPr>
                <w:ilvl w:val="0"/>
                <w:numId w:val="10"/>
              </w:numPr>
              <w:tabs>
                <w:tab w:val="left" w:pos="316"/>
                <w:tab w:val="left" w:pos="2265"/>
              </w:tabs>
              <w:ind w:left="27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Сформированность требуемого для реализации ИОТ знания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8B3" w:rsidRPr="00A7028D" w:rsidRDefault="002768B3" w:rsidP="00AE7C59">
            <w:pPr>
              <w:pStyle w:val="a8"/>
              <w:numPr>
                <w:ilvl w:val="0"/>
                <w:numId w:val="10"/>
              </w:numPr>
              <w:tabs>
                <w:tab w:val="left" w:pos="316"/>
                <w:tab w:val="left" w:pos="2265"/>
              </w:tabs>
              <w:ind w:left="27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Сформированность технологической платформы.</w:t>
            </w:r>
          </w:p>
          <w:p w:rsidR="002768B3" w:rsidRPr="00A7028D" w:rsidRDefault="002768B3" w:rsidP="00AE7C59">
            <w:pPr>
              <w:pStyle w:val="a8"/>
              <w:numPr>
                <w:ilvl w:val="0"/>
                <w:numId w:val="10"/>
              </w:numPr>
              <w:tabs>
                <w:tab w:val="left" w:pos="316"/>
                <w:tab w:val="left" w:pos="2265"/>
              </w:tabs>
              <w:ind w:left="27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</w:p>
          <w:p w:rsidR="002768B3" w:rsidRPr="00A7028D" w:rsidRDefault="002768B3" w:rsidP="009F0152">
            <w:pPr>
              <w:pStyle w:val="a8"/>
              <w:tabs>
                <w:tab w:val="left" w:pos="316"/>
                <w:tab w:val="left" w:pos="2265"/>
              </w:tabs>
              <w:ind w:left="27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внешних информационных</w:t>
            </w:r>
          </w:p>
          <w:p w:rsidR="002768B3" w:rsidRPr="00A7028D" w:rsidRDefault="002768B3" w:rsidP="009F0152">
            <w:pPr>
              <w:pStyle w:val="a8"/>
              <w:tabs>
                <w:tab w:val="left" w:pos="316"/>
                <w:tab w:val="left" w:pos="2265"/>
              </w:tabs>
              <w:ind w:left="27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каналов, транслирующих</w:t>
            </w:r>
          </w:p>
          <w:p w:rsidR="002768B3" w:rsidRPr="00A7028D" w:rsidRDefault="002768B3" w:rsidP="009F0152">
            <w:pPr>
              <w:pStyle w:val="a8"/>
              <w:tabs>
                <w:tab w:val="left" w:pos="316"/>
                <w:tab w:val="left" w:pos="2265"/>
              </w:tabs>
              <w:ind w:left="27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содержание ИОП (интернет,</w:t>
            </w:r>
          </w:p>
          <w:p w:rsidR="002768B3" w:rsidRPr="00A7028D" w:rsidRDefault="002768B3" w:rsidP="009F0152">
            <w:pPr>
              <w:pStyle w:val="a8"/>
              <w:tabs>
                <w:tab w:val="left" w:pos="316"/>
                <w:tab w:val="left" w:pos="2265"/>
              </w:tabs>
              <w:ind w:left="27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СМИ, ТВ, открытые</w:t>
            </w:r>
          </w:p>
          <w:p w:rsidR="002768B3" w:rsidRPr="00A7028D" w:rsidRDefault="002768B3" w:rsidP="009F0152">
            <w:pPr>
              <w:pStyle w:val="a8"/>
              <w:tabs>
                <w:tab w:val="left" w:pos="316"/>
                <w:tab w:val="left" w:pos="2265"/>
              </w:tabs>
              <w:ind w:left="27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мероприятия и т.д.).</w:t>
            </w:r>
          </w:p>
        </w:tc>
      </w:tr>
    </w:tbl>
    <w:p w:rsidR="002768B3" w:rsidRPr="00A7028D" w:rsidRDefault="002768B3" w:rsidP="009F0152">
      <w:pPr>
        <w:tabs>
          <w:tab w:val="left" w:pos="2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hAnsi="Times New Roman" w:cs="Times New Roman"/>
          <w:sz w:val="24"/>
          <w:szCs w:val="24"/>
        </w:rPr>
        <w:t>Этап 5. Коррекция ИОТ (инновационный компонент)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68B3" w:rsidRPr="00A7028D" w:rsidTr="006E631A">
        <w:tc>
          <w:tcPr>
            <w:tcW w:w="9567" w:type="dxa"/>
          </w:tcPr>
          <w:p w:rsidR="002768B3" w:rsidRDefault="002768B3" w:rsidP="009F015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Подтверждение/</w:t>
            </w: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изменение выбранной стратегии достижения цели</w:t>
            </w:r>
          </w:p>
          <w:p w:rsidR="002768B3" w:rsidRPr="00A7028D" w:rsidRDefault="002768B3" w:rsidP="009F015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+работа с информацией</w:t>
            </w:r>
          </w:p>
        </w:tc>
      </w:tr>
    </w:tbl>
    <w:p w:rsidR="002768B3" w:rsidRPr="00A7028D" w:rsidRDefault="002768B3" w:rsidP="009F015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028D">
        <w:rPr>
          <w:rFonts w:ascii="Times New Roman" w:hAnsi="Times New Roman" w:cs="Times New Roman"/>
          <w:sz w:val="24"/>
          <w:szCs w:val="24"/>
        </w:rPr>
        <w:t>Цель: поиск (разработка/проектирование) более приемлемого алгоритма достижения целей и выбор вариантов работы с информацией.</w:t>
      </w:r>
    </w:p>
    <w:p w:rsidR="002768B3" w:rsidRPr="00A7028D" w:rsidRDefault="002768B3" w:rsidP="009F0152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hAnsi="Times New Roman" w:cs="Times New Roman"/>
          <w:sz w:val="24"/>
          <w:szCs w:val="24"/>
        </w:rPr>
        <w:t>Инструменты тьютора</w:t>
      </w:r>
      <w:r w:rsidRPr="00A7028D">
        <w:rPr>
          <w:rStyle w:val="ab"/>
          <w:rFonts w:ascii="Times New Roman" w:hAnsi="Times New Roman" w:cs="Times New Roman"/>
          <w:sz w:val="24"/>
          <w:szCs w:val="24"/>
        </w:rPr>
        <w:footnoteReference w:id="8"/>
      </w:r>
      <w:r w:rsidRPr="00A702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68B3" w:rsidRPr="00A7028D" w:rsidRDefault="002768B3" w:rsidP="00AE7C59">
      <w:pPr>
        <w:pStyle w:val="a8"/>
        <w:numPr>
          <w:ilvl w:val="0"/>
          <w:numId w:val="11"/>
        </w:num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A7028D">
        <w:rPr>
          <w:rFonts w:ascii="Times New Roman" w:hAnsi="Times New Roman" w:cs="Times New Roman"/>
          <w:sz w:val="24"/>
          <w:szCs w:val="24"/>
        </w:rPr>
        <w:t xml:space="preserve"> формула постановки цели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8B3" w:rsidRPr="00A7028D" w:rsidRDefault="002768B3" w:rsidP="00AE7C59">
      <w:pPr>
        <w:pStyle w:val="a8"/>
        <w:numPr>
          <w:ilvl w:val="0"/>
          <w:numId w:val="11"/>
        </w:num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hAnsi="Times New Roman" w:cs="Times New Roman"/>
          <w:sz w:val="24"/>
          <w:szCs w:val="24"/>
        </w:rPr>
        <w:t>Шкалирование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8B3" w:rsidRPr="00A7028D" w:rsidRDefault="002768B3" w:rsidP="009F0152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hAnsi="Times New Roman" w:cs="Times New Roman"/>
          <w:sz w:val="24"/>
          <w:szCs w:val="24"/>
        </w:rPr>
        <w:t>Этап 6. Оценка эффективности технологии ИОТ (итоговый результат)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68B3" w:rsidRPr="00A7028D" w:rsidTr="006E631A">
        <w:tc>
          <w:tcPr>
            <w:tcW w:w="9345" w:type="dxa"/>
          </w:tcPr>
          <w:p w:rsidR="002768B3" w:rsidRPr="00A7028D" w:rsidRDefault="002768B3" w:rsidP="009F015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8D">
              <w:rPr>
                <w:rFonts w:ascii="Times New Roman" w:hAnsi="Times New Roman" w:cs="Times New Roman"/>
                <w:sz w:val="24"/>
                <w:szCs w:val="24"/>
              </w:rPr>
              <w:t>Выбор технологии обучения+управленческие решения+мотивация педагогов</w:t>
            </w:r>
          </w:p>
        </w:tc>
      </w:tr>
    </w:tbl>
    <w:p w:rsidR="002768B3" w:rsidRPr="00A7028D" w:rsidRDefault="002768B3" w:rsidP="009F0152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hAnsi="Times New Roman" w:cs="Times New Roman"/>
          <w:sz w:val="24"/>
          <w:szCs w:val="24"/>
        </w:rPr>
        <w:t>Цель: Корректировка управленческих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8B3" w:rsidRPr="00A7028D" w:rsidRDefault="002768B3" w:rsidP="009F0152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hAnsi="Times New Roman" w:cs="Times New Roman"/>
          <w:sz w:val="24"/>
          <w:szCs w:val="24"/>
        </w:rPr>
        <w:t>Оценка может быть организована по критериям:</w:t>
      </w:r>
    </w:p>
    <w:p w:rsidR="002768B3" w:rsidRPr="00A7028D" w:rsidRDefault="002768B3" w:rsidP="00AE7C59">
      <w:pPr>
        <w:pStyle w:val="a8"/>
        <w:numPr>
          <w:ilvl w:val="0"/>
          <w:numId w:val="12"/>
        </w:num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hAnsi="Times New Roman" w:cs="Times New Roman"/>
          <w:sz w:val="24"/>
          <w:szCs w:val="24"/>
        </w:rPr>
        <w:t>количество числа обучающихся, прошедших профориентационные мероприятия;</w:t>
      </w:r>
    </w:p>
    <w:p w:rsidR="002768B3" w:rsidRPr="00A7028D" w:rsidRDefault="002768B3" w:rsidP="00AE7C59">
      <w:pPr>
        <w:pStyle w:val="a8"/>
        <w:numPr>
          <w:ilvl w:val="0"/>
          <w:numId w:val="12"/>
        </w:num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hAnsi="Times New Roman" w:cs="Times New Roman"/>
          <w:sz w:val="24"/>
          <w:szCs w:val="24"/>
        </w:rPr>
        <w:t>количество программ</w:t>
      </w:r>
      <w:r w:rsidR="004B4E12">
        <w:rPr>
          <w:rFonts w:ascii="Times New Roman" w:hAnsi="Times New Roman" w:cs="Times New Roman"/>
          <w:sz w:val="24"/>
          <w:szCs w:val="24"/>
        </w:rPr>
        <w:t xml:space="preserve"> </w:t>
      </w:r>
      <w:r w:rsidRPr="00A7028D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2768B3" w:rsidRPr="00A7028D" w:rsidRDefault="002768B3" w:rsidP="00AE7C59">
      <w:pPr>
        <w:pStyle w:val="a8"/>
        <w:numPr>
          <w:ilvl w:val="0"/>
          <w:numId w:val="12"/>
        </w:num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hAnsi="Times New Roman" w:cs="Times New Roman"/>
          <w:sz w:val="24"/>
          <w:szCs w:val="24"/>
        </w:rPr>
        <w:t>повышение успеваемости и улучшение психоэмоционального фона внутри класса (группы) и образовательной организации;</w:t>
      </w:r>
    </w:p>
    <w:p w:rsidR="002768B3" w:rsidRPr="00A7028D" w:rsidRDefault="002768B3" w:rsidP="00AE7C59">
      <w:pPr>
        <w:pStyle w:val="a8"/>
        <w:numPr>
          <w:ilvl w:val="0"/>
          <w:numId w:val="12"/>
        </w:num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секций;</w:t>
      </w:r>
    </w:p>
    <w:p w:rsidR="002768B3" w:rsidRPr="00A7028D" w:rsidRDefault="002768B3" w:rsidP="00AE7C59">
      <w:pPr>
        <w:pStyle w:val="a8"/>
        <w:numPr>
          <w:ilvl w:val="0"/>
          <w:numId w:val="12"/>
        </w:num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hAnsi="Times New Roman" w:cs="Times New Roman"/>
          <w:sz w:val="24"/>
          <w:szCs w:val="24"/>
        </w:rPr>
        <w:t>количественный и качественный рост успешно реализованных образовательных и творческих проектов;</w:t>
      </w:r>
    </w:p>
    <w:p w:rsidR="002768B3" w:rsidRPr="00A7028D" w:rsidRDefault="002768B3" w:rsidP="00AE7C59">
      <w:pPr>
        <w:pStyle w:val="a8"/>
        <w:numPr>
          <w:ilvl w:val="0"/>
          <w:numId w:val="12"/>
        </w:num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hAnsi="Times New Roman" w:cs="Times New Roman"/>
          <w:sz w:val="24"/>
          <w:szCs w:val="24"/>
        </w:rPr>
        <w:t>снижение числа обучающихся, состоящих на учете в полиции и психоневрологических диспансерах;</w:t>
      </w:r>
    </w:p>
    <w:p w:rsidR="009A77DC" w:rsidRDefault="002768B3" w:rsidP="00AE7C59">
      <w:pPr>
        <w:pStyle w:val="a8"/>
        <w:numPr>
          <w:ilvl w:val="0"/>
          <w:numId w:val="12"/>
        </w:num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8D">
        <w:rPr>
          <w:rFonts w:ascii="Times New Roman" w:hAnsi="Times New Roman" w:cs="Times New Roman"/>
          <w:sz w:val="24"/>
          <w:szCs w:val="24"/>
        </w:rPr>
        <w:t>снижение числа жалоб от родителей и педагогов, связанных с социальной незащищенностью и конфликтами внутри коллектива обучающихся.</w:t>
      </w:r>
    </w:p>
    <w:p w:rsidR="002768B3" w:rsidRPr="009A77DC" w:rsidRDefault="002768B3" w:rsidP="00AE7C59">
      <w:pPr>
        <w:pStyle w:val="a8"/>
        <w:numPr>
          <w:ilvl w:val="0"/>
          <w:numId w:val="12"/>
        </w:num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DC">
        <w:rPr>
          <w:rFonts w:ascii="Times New Roman" w:hAnsi="Times New Roman" w:cs="Times New Roman"/>
          <w:sz w:val="24"/>
          <w:szCs w:val="24"/>
        </w:rPr>
        <w:t>Набор критериев и показателей к каждому критерию образовательная организация разрабатывает в зависимости от имеющихся условий.</w:t>
      </w:r>
    </w:p>
    <w:p w:rsidR="002768B3" w:rsidRPr="002768B3" w:rsidRDefault="002768B3" w:rsidP="009F015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DB" w:rsidRPr="009A77DC" w:rsidRDefault="00577BDB" w:rsidP="009F015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D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53A57" w:rsidRPr="00BC6D23" w:rsidRDefault="00B53A57" w:rsidP="00AE7C59">
      <w:pPr>
        <w:pStyle w:val="a8"/>
        <w:numPr>
          <w:ilvl w:val="0"/>
          <w:numId w:val="14"/>
        </w:numPr>
        <w:tabs>
          <w:tab w:val="left" w:pos="567"/>
          <w:tab w:val="left" w:pos="16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>Александрова Е.А. Педагогическое сопровождение старшеклассников в процессе разработки и реализации индивидуальных образовательных траекторий //Автореф.дис. на соиск. уч. степ. д-ра пед. Наук. – Тюмень, 2006. – 42с.</w:t>
      </w:r>
    </w:p>
    <w:p w:rsidR="00B53A57" w:rsidRPr="00BC6D23" w:rsidRDefault="00B53A57" w:rsidP="00AE7C59">
      <w:pPr>
        <w:pStyle w:val="a8"/>
        <w:numPr>
          <w:ilvl w:val="0"/>
          <w:numId w:val="14"/>
        </w:numPr>
        <w:tabs>
          <w:tab w:val="left" w:pos="567"/>
          <w:tab w:val="left" w:pos="16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 xml:space="preserve">Будаева Н.А. Разработка и оформление индивидуального образовательного маршрута. Методическое пособие. Усть-Кут. 2015 </w:t>
      </w:r>
      <w:hyperlink r:id="rId13" w:history="1">
        <w:r w:rsidRPr="00BC6D23">
          <w:rPr>
            <w:rStyle w:val="ac"/>
            <w:rFonts w:ascii="Times New Roman" w:hAnsi="Times New Roman" w:cs="Times New Roman"/>
            <w:sz w:val="24"/>
            <w:szCs w:val="24"/>
          </w:rPr>
          <w:t>https://almanahpedagoga.ru/servisy/publik/publ?id=9216</w:t>
        </w:r>
      </w:hyperlink>
      <w:r w:rsidRPr="00BC6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A57" w:rsidRPr="00BC6D23" w:rsidRDefault="00B53A57" w:rsidP="00AE7C59">
      <w:pPr>
        <w:pStyle w:val="a8"/>
        <w:numPr>
          <w:ilvl w:val="0"/>
          <w:numId w:val="14"/>
        </w:numPr>
        <w:tabs>
          <w:tab w:val="left" w:pos="567"/>
          <w:tab w:val="left" w:pos="16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 xml:space="preserve">Зыбарева Н.Н. </w:t>
      </w:r>
      <w:r w:rsidR="00072C79" w:rsidRPr="00BC6D23">
        <w:rPr>
          <w:rFonts w:ascii="Times New Roman" w:hAnsi="Times New Roman" w:cs="Times New Roman"/>
          <w:sz w:val="24"/>
          <w:szCs w:val="24"/>
        </w:rPr>
        <w:t>«</w:t>
      </w:r>
      <w:r w:rsidRPr="00BC6D23">
        <w:rPr>
          <w:rFonts w:ascii="Times New Roman" w:hAnsi="Times New Roman" w:cs="Times New Roman"/>
          <w:sz w:val="24"/>
          <w:szCs w:val="24"/>
        </w:rPr>
        <w:t>О создании положения об организации тьюторского сопровождения в специальной коррекционной школе VII вида</w:t>
      </w:r>
      <w:r w:rsidR="00072C79" w:rsidRPr="00BC6D23">
        <w:rPr>
          <w:rFonts w:ascii="Times New Roman" w:hAnsi="Times New Roman" w:cs="Times New Roman"/>
          <w:sz w:val="24"/>
          <w:szCs w:val="24"/>
        </w:rPr>
        <w:t>»</w:t>
      </w:r>
      <w:r w:rsidRPr="00BC6D23">
        <w:rPr>
          <w:rFonts w:ascii="Times New Roman" w:hAnsi="Times New Roman" w:cs="Times New Roman"/>
          <w:sz w:val="24"/>
          <w:szCs w:val="24"/>
        </w:rPr>
        <w:t xml:space="preserve"> // Тьюторство в открытом образовательном пространстве: стандарт тьюторского сопровождения</w:t>
      </w:r>
      <w:r w:rsidR="00072C79" w:rsidRPr="00BC6D23">
        <w:rPr>
          <w:rFonts w:ascii="Times New Roman" w:hAnsi="Times New Roman" w:cs="Times New Roman"/>
          <w:sz w:val="24"/>
          <w:szCs w:val="24"/>
        </w:rPr>
        <w:t>»</w:t>
      </w:r>
      <w:r w:rsidRPr="00BC6D23">
        <w:rPr>
          <w:rFonts w:ascii="Times New Roman" w:hAnsi="Times New Roman" w:cs="Times New Roman"/>
          <w:sz w:val="24"/>
          <w:szCs w:val="24"/>
        </w:rPr>
        <w:t xml:space="preserve">. Материалы IV Международной научно-практичнской конференции с 16 научно-практической Межрегиональной тьюторской </w:t>
      </w:r>
      <w:r w:rsidR="009027E1">
        <w:rPr>
          <w:rFonts w:ascii="Times New Roman" w:hAnsi="Times New Roman" w:cs="Times New Roman"/>
          <w:sz w:val="24"/>
          <w:szCs w:val="24"/>
        </w:rPr>
        <w:t>конференции 09-10 ноября 2011г./Сост.</w:t>
      </w:r>
      <w:r w:rsidRPr="00BC6D23">
        <w:rPr>
          <w:rFonts w:ascii="Times New Roman" w:hAnsi="Times New Roman" w:cs="Times New Roman"/>
          <w:sz w:val="24"/>
          <w:szCs w:val="24"/>
        </w:rPr>
        <w:t>и науч. ред. Т.М.Ковал</w:t>
      </w:r>
      <w:r w:rsidR="009027E1">
        <w:rPr>
          <w:rFonts w:ascii="Times New Roman" w:hAnsi="Times New Roman" w:cs="Times New Roman"/>
          <w:sz w:val="24"/>
          <w:szCs w:val="24"/>
        </w:rPr>
        <w:t>ёва, С.Ю.Попова (Смолик). – М.:</w:t>
      </w:r>
      <w:r w:rsidRPr="00BC6D23">
        <w:rPr>
          <w:rFonts w:ascii="Times New Roman" w:hAnsi="Times New Roman" w:cs="Times New Roman"/>
          <w:sz w:val="24"/>
          <w:szCs w:val="24"/>
        </w:rPr>
        <w:t>МПГУ; АПКиППРО,2011</w:t>
      </w:r>
      <w:r w:rsidR="009027E1">
        <w:rPr>
          <w:rFonts w:ascii="Times New Roman" w:hAnsi="Times New Roman" w:cs="Times New Roman"/>
          <w:sz w:val="24"/>
          <w:szCs w:val="24"/>
        </w:rPr>
        <w:t>.</w:t>
      </w:r>
    </w:p>
    <w:p w:rsidR="00B53A57" w:rsidRPr="00BC6D23" w:rsidRDefault="00B53A57" w:rsidP="00AE7C59">
      <w:pPr>
        <w:pStyle w:val="a8"/>
        <w:numPr>
          <w:ilvl w:val="0"/>
          <w:numId w:val="14"/>
        </w:numPr>
        <w:tabs>
          <w:tab w:val="left" w:pos="567"/>
          <w:tab w:val="left" w:pos="16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 xml:space="preserve">Карпенкова И.В., Кузьмина Е.В. </w:t>
      </w:r>
      <w:r w:rsidR="00072C79" w:rsidRPr="00BC6D23">
        <w:rPr>
          <w:rFonts w:ascii="Times New Roman" w:hAnsi="Times New Roman" w:cs="Times New Roman"/>
          <w:sz w:val="24"/>
          <w:szCs w:val="24"/>
        </w:rPr>
        <w:t>«</w:t>
      </w:r>
      <w:r w:rsidRPr="00BC6D23">
        <w:rPr>
          <w:rFonts w:ascii="Times New Roman" w:hAnsi="Times New Roman" w:cs="Times New Roman"/>
          <w:sz w:val="24"/>
          <w:szCs w:val="24"/>
        </w:rPr>
        <w:t>Организация тьюторского сопровождения детей с ОВЗ в условиях реализации инклюзивной практики в образовательных учреждениях</w:t>
      </w:r>
      <w:r w:rsidR="00072C79" w:rsidRPr="00BC6D23">
        <w:rPr>
          <w:rFonts w:ascii="Times New Roman" w:hAnsi="Times New Roman" w:cs="Times New Roman"/>
          <w:sz w:val="24"/>
          <w:szCs w:val="24"/>
        </w:rPr>
        <w:t>»</w:t>
      </w:r>
      <w:r w:rsidR="009027E1">
        <w:rPr>
          <w:rFonts w:ascii="Times New Roman" w:hAnsi="Times New Roman" w:cs="Times New Roman"/>
          <w:sz w:val="24"/>
          <w:szCs w:val="24"/>
        </w:rPr>
        <w:t>.</w:t>
      </w:r>
    </w:p>
    <w:p w:rsidR="006F70F3" w:rsidRPr="009027E1" w:rsidRDefault="009027E1" w:rsidP="00AE7C59">
      <w:pPr>
        <w:pStyle w:val="a8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Ковалёва Т. М., Кобыща Е. И.,</w:t>
      </w:r>
      <w:r w:rsidR="00B53A57" w:rsidRPr="00BC6D23">
        <w:rPr>
          <w:rFonts w:ascii="Times New Roman" w:hAnsi="Times New Roman" w:cs="Times New Roman"/>
          <w:sz w:val="24"/>
          <w:szCs w:val="24"/>
        </w:rPr>
        <w:t>Попова (Смоли</w:t>
      </w:r>
      <w:r>
        <w:rPr>
          <w:rFonts w:ascii="Times New Roman" w:hAnsi="Times New Roman" w:cs="Times New Roman"/>
          <w:sz w:val="24"/>
          <w:szCs w:val="24"/>
        </w:rPr>
        <w:t xml:space="preserve">к) С. Ю.,Теров А.А.,Чередилина М. Ю. Профессия </w:t>
      </w:r>
      <w:r w:rsidR="00072C79" w:rsidRPr="00BC6D23">
        <w:rPr>
          <w:rFonts w:ascii="Times New Roman" w:hAnsi="Times New Roman" w:cs="Times New Roman"/>
          <w:sz w:val="24"/>
          <w:szCs w:val="24"/>
        </w:rPr>
        <w:t>«</w:t>
      </w:r>
      <w:r w:rsidR="00B53A57" w:rsidRPr="00BC6D23">
        <w:rPr>
          <w:rFonts w:ascii="Times New Roman" w:hAnsi="Times New Roman" w:cs="Times New Roman"/>
          <w:sz w:val="24"/>
          <w:szCs w:val="24"/>
        </w:rPr>
        <w:t>тьютор</w:t>
      </w:r>
      <w:r w:rsidR="00072C79" w:rsidRPr="00BC6D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.М.;Тверь:2012.</w:t>
      </w:r>
    </w:p>
    <w:p w:rsidR="00B53A57" w:rsidRPr="00BC6D23" w:rsidRDefault="00B53A57" w:rsidP="00AE7C59">
      <w:pPr>
        <w:pStyle w:val="a8"/>
        <w:numPr>
          <w:ilvl w:val="0"/>
          <w:numId w:val="14"/>
        </w:numPr>
        <w:tabs>
          <w:tab w:val="left" w:pos="567"/>
          <w:tab w:val="left" w:pos="16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>Семаго</w:t>
      </w:r>
      <w:r w:rsidR="000D326D"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Pr="00BC6D23">
        <w:rPr>
          <w:rFonts w:ascii="Times New Roman" w:hAnsi="Times New Roman" w:cs="Times New Roman"/>
          <w:sz w:val="24"/>
          <w:szCs w:val="24"/>
        </w:rPr>
        <w:t>Н.Я.</w:t>
      </w:r>
      <w:r w:rsidR="000D326D"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="009027E1" w:rsidRPr="00BC6D23">
        <w:rPr>
          <w:rFonts w:ascii="Times New Roman" w:hAnsi="Times New Roman" w:cs="Times New Roman"/>
          <w:sz w:val="24"/>
          <w:szCs w:val="24"/>
        </w:rPr>
        <w:t>Технология определения</w:t>
      </w:r>
      <w:r w:rsidR="009027E1">
        <w:rPr>
          <w:rFonts w:ascii="Times New Roman" w:hAnsi="Times New Roman" w:cs="Times New Roman"/>
          <w:sz w:val="24"/>
          <w:szCs w:val="24"/>
        </w:rPr>
        <w:t xml:space="preserve"> </w:t>
      </w:r>
      <w:r w:rsidRPr="00BC6D23">
        <w:rPr>
          <w:rFonts w:ascii="Times New Roman" w:hAnsi="Times New Roman" w:cs="Times New Roman"/>
          <w:sz w:val="24"/>
          <w:szCs w:val="24"/>
        </w:rPr>
        <w:t>образовательного маршрута для ребенка с ОВЗ // Инклю</w:t>
      </w:r>
      <w:r w:rsidR="009027E1">
        <w:rPr>
          <w:rFonts w:ascii="Times New Roman" w:hAnsi="Times New Roman" w:cs="Times New Roman"/>
          <w:sz w:val="24"/>
          <w:szCs w:val="24"/>
        </w:rPr>
        <w:t>зивное образование. Вып. 2. М.:</w:t>
      </w:r>
      <w:r w:rsidRPr="00BC6D23">
        <w:rPr>
          <w:rFonts w:ascii="Times New Roman" w:hAnsi="Times New Roman" w:cs="Times New Roman"/>
          <w:sz w:val="24"/>
          <w:szCs w:val="24"/>
        </w:rPr>
        <w:t>Центр</w:t>
      </w:r>
      <w:r w:rsidR="000D326D"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="00072C79" w:rsidRPr="00BC6D23">
        <w:rPr>
          <w:rFonts w:ascii="Times New Roman" w:hAnsi="Times New Roman" w:cs="Times New Roman"/>
          <w:sz w:val="24"/>
          <w:szCs w:val="24"/>
        </w:rPr>
        <w:t>«</w:t>
      </w:r>
      <w:r w:rsidRPr="00BC6D23">
        <w:rPr>
          <w:rFonts w:ascii="Times New Roman" w:hAnsi="Times New Roman" w:cs="Times New Roman"/>
          <w:sz w:val="24"/>
          <w:szCs w:val="24"/>
        </w:rPr>
        <w:t>Школьная книга</w:t>
      </w:r>
      <w:r w:rsidR="00072C79" w:rsidRPr="00BC6D23">
        <w:rPr>
          <w:rFonts w:ascii="Times New Roman" w:hAnsi="Times New Roman" w:cs="Times New Roman"/>
          <w:sz w:val="24"/>
          <w:szCs w:val="24"/>
        </w:rPr>
        <w:t>»</w:t>
      </w:r>
      <w:r w:rsidRPr="00BC6D23">
        <w:rPr>
          <w:rFonts w:ascii="Times New Roman" w:hAnsi="Times New Roman" w:cs="Times New Roman"/>
          <w:sz w:val="24"/>
          <w:szCs w:val="24"/>
        </w:rPr>
        <w:t>,</w:t>
      </w:r>
      <w:r w:rsidR="000D326D" w:rsidRPr="00BC6D23">
        <w:rPr>
          <w:rFonts w:ascii="Times New Roman" w:hAnsi="Times New Roman" w:cs="Times New Roman"/>
          <w:sz w:val="24"/>
          <w:szCs w:val="24"/>
        </w:rPr>
        <w:t xml:space="preserve"> </w:t>
      </w:r>
      <w:r w:rsidRPr="00BC6D23">
        <w:rPr>
          <w:rFonts w:ascii="Times New Roman" w:hAnsi="Times New Roman" w:cs="Times New Roman"/>
          <w:sz w:val="24"/>
          <w:szCs w:val="24"/>
        </w:rPr>
        <w:t>2010.</w:t>
      </w:r>
    </w:p>
    <w:p w:rsidR="00B53A57" w:rsidRPr="00BC6D23" w:rsidRDefault="00B53A57" w:rsidP="00AE7C59">
      <w:pPr>
        <w:pStyle w:val="a8"/>
        <w:numPr>
          <w:ilvl w:val="0"/>
          <w:numId w:val="14"/>
        </w:numPr>
        <w:tabs>
          <w:tab w:val="left" w:pos="567"/>
          <w:tab w:val="left" w:pos="16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 xml:space="preserve">Суртаева Н.Н. Навигатор в мире технологий. </w:t>
      </w:r>
      <w:r w:rsidR="009027E1" w:rsidRPr="00BC6D23">
        <w:rPr>
          <w:rFonts w:ascii="Times New Roman" w:hAnsi="Times New Roman" w:cs="Times New Roman"/>
          <w:sz w:val="24"/>
          <w:szCs w:val="24"/>
        </w:rPr>
        <w:t>СПб. -</w:t>
      </w:r>
      <w:r w:rsidRPr="00BC6D23">
        <w:rPr>
          <w:rFonts w:ascii="Times New Roman" w:hAnsi="Times New Roman" w:cs="Times New Roman"/>
          <w:sz w:val="24"/>
          <w:szCs w:val="24"/>
        </w:rPr>
        <w:t>Тюмень: ТОГИРРО, 2013.</w:t>
      </w:r>
    </w:p>
    <w:p w:rsidR="00B53A57" w:rsidRPr="00BC6D23" w:rsidRDefault="00B53A57" w:rsidP="00AE7C59">
      <w:pPr>
        <w:pStyle w:val="a8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 xml:space="preserve">Тьютор коррекционной школы: учебное пособие для начинающих тьюторов / Под общ. редакцией Н.В. Пилипчевской. – Красноярск: КГПУ им.В.П.Астафьева. </w:t>
      </w:r>
      <w:hyperlink r:id="rId14" w:history="1">
        <w:r w:rsidRPr="00BC6D23">
          <w:rPr>
            <w:rStyle w:val="ac"/>
            <w:rFonts w:ascii="Times New Roman" w:hAnsi="Times New Roman" w:cs="Times New Roman"/>
            <w:sz w:val="24"/>
            <w:szCs w:val="24"/>
          </w:rPr>
          <w:t>http://ipps.sfu-kras.ru/sites/ipps.institute.sfu-kras.ru/files/Posobie-Tyutor-korrekcionnoy-shkoly-1.doc</w:t>
        </w:r>
      </w:hyperlink>
      <w:r w:rsidR="000D326D" w:rsidRPr="00BC6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93B" w:rsidRPr="00BC6D23" w:rsidRDefault="0014093B" w:rsidP="009F0152">
      <w:pPr>
        <w:tabs>
          <w:tab w:val="left" w:pos="567"/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BDB" w:rsidRPr="00BC6D23" w:rsidRDefault="00CB7B20" w:rsidP="009F0152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6D23">
        <w:rPr>
          <w:rFonts w:ascii="Times New Roman" w:eastAsia="Calibri" w:hAnsi="Times New Roman" w:cs="Times New Roman"/>
          <w:b/>
          <w:sz w:val="24"/>
          <w:szCs w:val="24"/>
        </w:rPr>
        <w:t>Полезные ссылки</w:t>
      </w:r>
    </w:p>
    <w:p w:rsidR="00B53A57" w:rsidRPr="00BC6D23" w:rsidRDefault="009221CF" w:rsidP="00AE7C59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B53A57" w:rsidRPr="00BC6D2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http://lib.convdocs.org/docs/index-42839.html</w:t>
        </w:r>
      </w:hyperlink>
      <w:r w:rsidR="00B53A57" w:rsidRPr="00BC6D23">
        <w:rPr>
          <w:rFonts w:ascii="Times New Roman" w:eastAsia="Calibri" w:hAnsi="Times New Roman" w:cs="Times New Roman"/>
          <w:sz w:val="24"/>
          <w:szCs w:val="24"/>
        </w:rPr>
        <w:t xml:space="preserve"> Методические рекомендации по составлению индивидуальной образовательной программы (ИОП) для детей с ОВЗ и детей-инвалидов</w:t>
      </w:r>
      <w:r w:rsidR="002768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3A57" w:rsidRPr="00BC6D23" w:rsidRDefault="009221CF" w:rsidP="00AE7C59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B53A57" w:rsidRPr="00BC6D2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http://vk.com/worldtutors</w:t>
        </w:r>
      </w:hyperlink>
      <w:r w:rsidR="00B53A57" w:rsidRPr="00BC6D23">
        <w:rPr>
          <w:rFonts w:ascii="Times New Roman" w:eastAsia="Calibri" w:hAnsi="Times New Roman" w:cs="Times New Roman"/>
          <w:sz w:val="24"/>
          <w:szCs w:val="24"/>
        </w:rPr>
        <w:t xml:space="preserve"> - группа </w:t>
      </w:r>
      <w:r w:rsidR="00072C79" w:rsidRPr="00BC6D23">
        <w:rPr>
          <w:rFonts w:ascii="Times New Roman" w:eastAsia="Calibri" w:hAnsi="Times New Roman" w:cs="Times New Roman"/>
          <w:sz w:val="24"/>
          <w:szCs w:val="24"/>
        </w:rPr>
        <w:t>«</w:t>
      </w:r>
      <w:r w:rsidR="00B53A57" w:rsidRPr="00BC6D23">
        <w:rPr>
          <w:rFonts w:ascii="Times New Roman" w:eastAsia="Calibri" w:hAnsi="Times New Roman" w:cs="Times New Roman"/>
          <w:sz w:val="24"/>
          <w:szCs w:val="24"/>
        </w:rPr>
        <w:t>Современное образование. Молодой учитель</w:t>
      </w:r>
      <w:r w:rsidR="00072C79" w:rsidRPr="00BC6D2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768B3" w:rsidRPr="002768B3" w:rsidRDefault="009221CF" w:rsidP="00AE7C59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2768B3" w:rsidRPr="00D60078">
          <w:rPr>
            <w:rStyle w:val="ac"/>
            <w:rFonts w:ascii="Times New Roman" w:eastAsia="Calibri" w:hAnsi="Times New Roman" w:cs="Times New Roman"/>
            <w:sz w:val="24"/>
            <w:szCs w:val="24"/>
          </w:rPr>
          <w:t>http://www.sodrugestvo.edu.cap.ru/?t=hry&amp;eduid=5106&amp;hry=./40783/59070/63211/15625</w:t>
        </w:r>
      </w:hyperlink>
    </w:p>
    <w:p w:rsidR="00B53A57" w:rsidRPr="002768B3" w:rsidRDefault="00B53A57" w:rsidP="00AE7C59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8B3">
        <w:rPr>
          <w:rFonts w:ascii="Times New Roman" w:eastAsia="Calibri" w:hAnsi="Times New Roman" w:cs="Times New Roman"/>
          <w:sz w:val="24"/>
          <w:szCs w:val="24"/>
        </w:rPr>
        <w:t xml:space="preserve"> О нормах времени для расчета трудозатрат тьютора</w:t>
      </w:r>
    </w:p>
    <w:p w:rsidR="00B53A57" w:rsidRPr="00BC6D23" w:rsidRDefault="009221CF" w:rsidP="00AE7C59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2768B3" w:rsidRPr="00D60078">
          <w:rPr>
            <w:rStyle w:val="ac"/>
            <w:rFonts w:ascii="Times New Roman" w:hAnsi="Times New Roman" w:cs="Times New Roman"/>
            <w:sz w:val="24"/>
            <w:szCs w:val="24"/>
          </w:rPr>
          <w:t>https://atmr.ru/media/cms_page_media/610/Суртаева%20Навигатор%20в%20мире%20 технологий.docx</w:t>
        </w:r>
      </w:hyperlink>
      <w:r w:rsidR="00B53A57" w:rsidRPr="00BC6D23">
        <w:rPr>
          <w:rFonts w:ascii="Times New Roman" w:hAnsi="Times New Roman" w:cs="Times New Roman"/>
          <w:sz w:val="24"/>
          <w:szCs w:val="24"/>
        </w:rPr>
        <w:t xml:space="preserve"> Суртаева Н.Н. Навигатор в мире технологий</w:t>
      </w:r>
      <w:r w:rsidR="002768B3">
        <w:rPr>
          <w:rFonts w:ascii="Times New Roman" w:hAnsi="Times New Roman" w:cs="Times New Roman"/>
          <w:sz w:val="24"/>
          <w:szCs w:val="24"/>
        </w:rPr>
        <w:t>.</w:t>
      </w:r>
    </w:p>
    <w:p w:rsidR="00B53A57" w:rsidRPr="00BC6D23" w:rsidRDefault="009221CF" w:rsidP="00AE7C59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B53A57" w:rsidRPr="00BC6D2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www.thetutor.ru</w:t>
        </w:r>
      </w:hyperlink>
      <w:r w:rsidR="00B53A57" w:rsidRPr="00BC6D23">
        <w:rPr>
          <w:rFonts w:ascii="Times New Roman" w:eastAsia="Calibri" w:hAnsi="Times New Roman" w:cs="Times New Roman"/>
          <w:sz w:val="24"/>
          <w:szCs w:val="24"/>
        </w:rPr>
        <w:t xml:space="preserve"> – Тьюторская ассоциация</w:t>
      </w:r>
      <w:r w:rsidR="002768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3A57" w:rsidRPr="00BC6D23" w:rsidRDefault="00B53A57" w:rsidP="00AE7C59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D2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www.worldtutors.ru</w:t>
      </w:r>
      <w:r w:rsidRPr="00BC6D23">
        <w:rPr>
          <w:rFonts w:ascii="Times New Roman" w:eastAsia="Calibri" w:hAnsi="Times New Roman" w:cs="Times New Roman"/>
          <w:sz w:val="24"/>
          <w:szCs w:val="24"/>
        </w:rPr>
        <w:t xml:space="preserve"> - Международная тьюторская школа</w:t>
      </w:r>
      <w:r w:rsidR="002768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76AE" w:rsidRDefault="00B53A57" w:rsidP="00AE7C59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6AE">
        <w:rPr>
          <w:rFonts w:ascii="Times New Roman" w:eastAsia="Calibri" w:hAnsi="Times New Roman" w:cs="Times New Roman"/>
          <w:sz w:val="24"/>
          <w:szCs w:val="24"/>
        </w:rPr>
        <w:t xml:space="preserve">Письмо Минпросвещения России от 26.02.2021 N 03-205 </w:t>
      </w:r>
      <w:r w:rsidR="00072C79" w:rsidRPr="004B76AE">
        <w:rPr>
          <w:rFonts w:ascii="Times New Roman" w:eastAsia="Calibri" w:hAnsi="Times New Roman" w:cs="Times New Roman"/>
          <w:sz w:val="24"/>
          <w:szCs w:val="24"/>
        </w:rPr>
        <w:t>«</w:t>
      </w:r>
      <w:r w:rsidRPr="004B76AE">
        <w:rPr>
          <w:rFonts w:ascii="Times New Roman" w:eastAsia="Calibri" w:hAnsi="Times New Roman" w:cs="Times New Roman"/>
          <w:sz w:val="24"/>
          <w:szCs w:val="24"/>
        </w:rPr>
        <w:t>О методических рекомендациях</w:t>
      </w:r>
      <w:r w:rsidR="00072C79" w:rsidRPr="004B76AE">
        <w:rPr>
          <w:rFonts w:ascii="Times New Roman" w:eastAsia="Calibri" w:hAnsi="Times New Roman" w:cs="Times New Roman"/>
          <w:sz w:val="24"/>
          <w:szCs w:val="24"/>
        </w:rPr>
        <w:t>»</w:t>
      </w:r>
      <w:r w:rsidRPr="004B76AE">
        <w:rPr>
          <w:rFonts w:ascii="Times New Roman" w:eastAsia="Calibri" w:hAnsi="Times New Roman" w:cs="Times New Roman"/>
          <w:sz w:val="24"/>
          <w:szCs w:val="24"/>
        </w:rPr>
        <w:t xml:space="preserve"> (вместе с </w:t>
      </w:r>
      <w:r w:rsidR="00072C79" w:rsidRPr="004B76AE">
        <w:rPr>
          <w:rFonts w:ascii="Times New Roman" w:eastAsia="Calibri" w:hAnsi="Times New Roman" w:cs="Times New Roman"/>
          <w:sz w:val="24"/>
          <w:szCs w:val="24"/>
        </w:rPr>
        <w:t>«</w:t>
      </w:r>
      <w:r w:rsidRPr="004B76AE">
        <w:rPr>
          <w:rFonts w:ascii="Times New Roman" w:eastAsia="Calibri" w:hAnsi="Times New Roman" w:cs="Times New Roman"/>
          <w:sz w:val="24"/>
          <w:szCs w:val="24"/>
        </w:rPr>
        <w:t>Методическими рекомендациями по обеспечению возможности освоения основных образовательных программ обучающимися 5 — 11 классов по индивидуальному учебному плану</w:t>
      </w:r>
      <w:r w:rsidR="00072C79" w:rsidRPr="004B76AE">
        <w:rPr>
          <w:rFonts w:ascii="Times New Roman" w:eastAsia="Calibri" w:hAnsi="Times New Roman" w:cs="Times New Roman"/>
          <w:sz w:val="24"/>
          <w:szCs w:val="24"/>
        </w:rPr>
        <w:t>»</w:t>
      </w:r>
      <w:r w:rsidR="004B76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76AE" w:rsidRDefault="004B76AE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6AE" w:rsidRDefault="004B76AE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6AE" w:rsidRDefault="004B76AE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6AE" w:rsidRDefault="004B76AE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6AE" w:rsidRDefault="004B76AE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6AE" w:rsidRDefault="004B76AE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6AE" w:rsidRDefault="004B76AE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152" w:rsidRDefault="009F0152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6AE" w:rsidRDefault="004B76AE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6AE" w:rsidRDefault="004B76AE" w:rsidP="009F0152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A5D" w:rsidRDefault="00B70A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B7E2D" w:rsidRPr="0062646F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646F">
        <w:rPr>
          <w:rFonts w:ascii="Times New Roman" w:hAnsi="Times New Roman" w:cs="Times New Roman"/>
          <w:sz w:val="20"/>
          <w:szCs w:val="20"/>
        </w:rPr>
        <w:t>Приложение 2</w:t>
      </w:r>
    </w:p>
    <w:p w:rsidR="008B7E2D" w:rsidRPr="0062646F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646F">
        <w:rPr>
          <w:rFonts w:ascii="Times New Roman" w:hAnsi="Times New Roman" w:cs="Times New Roman"/>
          <w:sz w:val="20"/>
          <w:szCs w:val="20"/>
        </w:rPr>
        <w:t xml:space="preserve">к письму </w:t>
      </w:r>
    </w:p>
    <w:p w:rsidR="008B7E2D" w:rsidRPr="0062646F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646F">
        <w:rPr>
          <w:rFonts w:ascii="Times New Roman" w:hAnsi="Times New Roman" w:cs="Times New Roman"/>
          <w:sz w:val="20"/>
          <w:szCs w:val="20"/>
        </w:rPr>
        <w:t>Департамента общего образования</w:t>
      </w:r>
    </w:p>
    <w:p w:rsidR="008B7E2D" w:rsidRPr="0062646F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646F">
        <w:rPr>
          <w:rFonts w:ascii="Times New Roman" w:hAnsi="Times New Roman" w:cs="Times New Roman"/>
          <w:sz w:val="20"/>
          <w:szCs w:val="20"/>
        </w:rPr>
        <w:t xml:space="preserve">  Томской области</w:t>
      </w:r>
    </w:p>
    <w:p w:rsidR="008B7E2D" w:rsidRPr="0062646F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646F">
        <w:rPr>
          <w:rFonts w:ascii="Times New Roman" w:hAnsi="Times New Roman" w:cs="Times New Roman"/>
          <w:sz w:val="20"/>
          <w:szCs w:val="20"/>
        </w:rPr>
        <w:t>от____________№_________</w:t>
      </w:r>
    </w:p>
    <w:p w:rsidR="008B7E2D" w:rsidRDefault="008B7E2D" w:rsidP="009F015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highlight w:val="green"/>
        </w:rPr>
      </w:pPr>
    </w:p>
    <w:p w:rsidR="0062646F" w:rsidRPr="0062646F" w:rsidRDefault="008B7E2D" w:rsidP="009F0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B7E2D">
        <w:rPr>
          <w:rFonts w:ascii="Times New Roman" w:hAnsi="Times New Roman" w:cs="Times New Roman"/>
          <w:b/>
          <w:sz w:val="24"/>
          <w:szCs w:val="24"/>
          <w:lang w:bidi="ru-RU"/>
        </w:rPr>
        <w:t>План мероприятий по работе с результатами оценочных процедур</w:t>
      </w:r>
    </w:p>
    <w:p w:rsidR="008C6A2C" w:rsidRPr="008C6A2C" w:rsidRDefault="008C6A2C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 xml:space="preserve">Под результатами </w:t>
      </w:r>
      <w:r w:rsidR="002007A1" w:rsidRPr="008C6A2C">
        <w:rPr>
          <w:rFonts w:ascii="Times New Roman" w:hAnsi="Times New Roman" w:cs="Times New Roman"/>
          <w:sz w:val="24"/>
          <w:szCs w:val="24"/>
        </w:rPr>
        <w:t>оценочных процедур,</w:t>
      </w:r>
      <w:r w:rsidRPr="008C6A2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007A1">
        <w:rPr>
          <w:rFonts w:ascii="Times New Roman" w:hAnsi="Times New Roman" w:cs="Times New Roman"/>
          <w:sz w:val="24"/>
          <w:szCs w:val="24"/>
        </w:rPr>
        <w:t xml:space="preserve"> понимаются результаты полученные</w:t>
      </w:r>
      <w:r w:rsidRPr="008C6A2C">
        <w:rPr>
          <w:rFonts w:ascii="Times New Roman" w:hAnsi="Times New Roman" w:cs="Times New Roman"/>
          <w:sz w:val="24"/>
          <w:szCs w:val="24"/>
        </w:rPr>
        <w:t xml:space="preserve"> в ходе проведения контрольных, проверочных или</w:t>
      </w:r>
      <w:r w:rsidR="002007A1">
        <w:rPr>
          <w:rFonts w:ascii="Times New Roman" w:hAnsi="Times New Roman" w:cs="Times New Roman"/>
          <w:sz w:val="24"/>
          <w:szCs w:val="24"/>
        </w:rPr>
        <w:t xml:space="preserve"> диагностических работ, выполняемые</w:t>
      </w:r>
      <w:r w:rsidRPr="008C6A2C">
        <w:rPr>
          <w:rFonts w:ascii="Times New Roman" w:hAnsi="Times New Roman" w:cs="Times New Roman"/>
          <w:sz w:val="24"/>
          <w:szCs w:val="24"/>
        </w:rPr>
        <w:t xml:space="preserve"> всеми обучающимися в классе одновременно и длительность которых составляет не менее тридцати минут.</w:t>
      </w:r>
    </w:p>
    <w:p w:rsidR="008C6A2C" w:rsidRPr="008C6A2C" w:rsidRDefault="008C6A2C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>Контр</w:t>
      </w:r>
      <w:r w:rsidR="002007A1">
        <w:rPr>
          <w:rFonts w:ascii="Times New Roman" w:hAnsi="Times New Roman" w:cs="Times New Roman"/>
          <w:sz w:val="24"/>
          <w:szCs w:val="24"/>
        </w:rPr>
        <w:t xml:space="preserve">ольная или проверочная работа </w:t>
      </w:r>
      <w:r w:rsidR="00B70A5D">
        <w:rPr>
          <w:rFonts w:ascii="Times New Roman" w:hAnsi="Times New Roman" w:cs="Times New Roman"/>
          <w:sz w:val="24"/>
          <w:szCs w:val="24"/>
        </w:rPr>
        <w:t>–</w:t>
      </w:r>
      <w:r w:rsidR="002007A1">
        <w:rPr>
          <w:rFonts w:ascii="Times New Roman" w:hAnsi="Times New Roman" w:cs="Times New Roman"/>
          <w:sz w:val="24"/>
          <w:szCs w:val="24"/>
        </w:rPr>
        <w:t xml:space="preserve"> </w:t>
      </w:r>
      <w:r w:rsidRPr="008C6A2C">
        <w:rPr>
          <w:rFonts w:ascii="Times New Roman" w:hAnsi="Times New Roman" w:cs="Times New Roman"/>
          <w:sz w:val="24"/>
          <w:szCs w:val="24"/>
        </w:rPr>
        <w:t xml:space="preserve">форма текущего контроля успеваемости или промежуточной аттестации обучающихся, реализуемая в рамках образовательного процесса в образовательной организации и нацеленная на оценку достижения каждым обучающимся </w:t>
      </w:r>
      <w:r w:rsidR="002007A1">
        <w:rPr>
          <w:rFonts w:ascii="Times New Roman" w:hAnsi="Times New Roman" w:cs="Times New Roman"/>
          <w:sz w:val="24"/>
          <w:szCs w:val="24"/>
        </w:rPr>
        <w:t>или группой обучающихся (класс, параллель,  общеобразовательная организация</w:t>
      </w:r>
      <w:r w:rsidRPr="008C6A2C">
        <w:rPr>
          <w:rFonts w:ascii="Times New Roman" w:hAnsi="Times New Roman" w:cs="Times New Roman"/>
          <w:sz w:val="24"/>
          <w:szCs w:val="24"/>
        </w:rPr>
        <w:t>) требований к предметными/ метапредметным результатам обучения в соответствии с федеральными государственными стандартами начального общего, основного общего и среднего общего образования (ФГОС)  при освоении образовательной программы.</w:t>
      </w:r>
    </w:p>
    <w:p w:rsidR="008C6A2C" w:rsidRPr="008C6A2C" w:rsidRDefault="008C6A2C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>Диагностическая работа</w:t>
      </w:r>
      <w:r w:rsidR="002007A1">
        <w:rPr>
          <w:rFonts w:ascii="Times New Roman" w:hAnsi="Times New Roman" w:cs="Times New Roman"/>
          <w:sz w:val="24"/>
          <w:szCs w:val="24"/>
        </w:rPr>
        <w:t xml:space="preserve"> </w:t>
      </w:r>
      <w:r w:rsidR="00B70A5D">
        <w:rPr>
          <w:rFonts w:ascii="Times New Roman" w:hAnsi="Times New Roman" w:cs="Times New Roman"/>
          <w:sz w:val="24"/>
          <w:szCs w:val="24"/>
        </w:rPr>
        <w:t>–</w:t>
      </w:r>
      <w:r w:rsidRPr="008C6A2C">
        <w:rPr>
          <w:rFonts w:ascii="Times New Roman" w:hAnsi="Times New Roman" w:cs="Times New Roman"/>
          <w:sz w:val="24"/>
          <w:szCs w:val="24"/>
        </w:rPr>
        <w:t xml:space="preserve"> форма оценки или мониторинга результатов обучения, реализуемая в рамках учебного процесса в общеобразовательной организации и нацеленная на выявление и изучение уровня и качества подготовки обучающихся, включая достижение каждым обучающимся </w:t>
      </w:r>
      <w:r w:rsidR="002007A1">
        <w:rPr>
          <w:rFonts w:ascii="Times New Roman" w:hAnsi="Times New Roman" w:cs="Times New Roman"/>
          <w:sz w:val="24"/>
          <w:szCs w:val="24"/>
        </w:rPr>
        <w:t xml:space="preserve">или группой обучающихся (класс, параллель, </w:t>
      </w:r>
      <w:r w:rsidR="002007A1" w:rsidRPr="002007A1">
        <w:rPr>
          <w:rFonts w:ascii="Times New Roman" w:hAnsi="Times New Roman" w:cs="Times New Roman"/>
          <w:sz w:val="24"/>
          <w:szCs w:val="24"/>
        </w:rPr>
        <w:t>обще</w:t>
      </w:r>
      <w:r w:rsidR="002007A1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8C6A2C">
        <w:rPr>
          <w:rFonts w:ascii="Times New Roman" w:hAnsi="Times New Roman" w:cs="Times New Roman"/>
          <w:sz w:val="24"/>
          <w:szCs w:val="24"/>
        </w:rPr>
        <w:t>) требований к предметными/ метапредметным результатам обучения в соответствии с федеральными государственными стандартами начального общего, основного общего и среднего общего образования (ФГОС), а также факторы влияющие на результаты обучения.</w:t>
      </w:r>
    </w:p>
    <w:p w:rsidR="008C6A2C" w:rsidRPr="008C6A2C" w:rsidRDefault="002007A1" w:rsidP="009F015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007A1">
        <w:rPr>
          <w:rFonts w:ascii="Times New Roman" w:hAnsi="Times New Roman" w:cs="Times New Roman"/>
          <w:sz w:val="24"/>
          <w:szCs w:val="24"/>
          <w:lang w:bidi="ru-RU"/>
        </w:rPr>
        <w:t xml:space="preserve">План мероприятий по работе с результатами оценочных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предполагает </w:t>
      </w:r>
      <w:r>
        <w:rPr>
          <w:rFonts w:ascii="Times New Roman" w:hAnsi="Times New Roman" w:cs="Times New Roman"/>
          <w:sz w:val="24"/>
          <w:szCs w:val="24"/>
        </w:rPr>
        <w:t>три уровня: федеральный, региональный, школьный</w:t>
      </w:r>
      <w:r w:rsidR="008C6A2C" w:rsidRPr="008C6A2C">
        <w:rPr>
          <w:rFonts w:ascii="Times New Roman" w:hAnsi="Times New Roman" w:cs="Times New Roman"/>
          <w:sz w:val="24"/>
          <w:szCs w:val="24"/>
        </w:rPr>
        <w:t>.</w:t>
      </w:r>
    </w:p>
    <w:p w:rsidR="002007A1" w:rsidRDefault="008C6A2C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>На федеральном уровне мониторинг системы качества образования осуществляется путем проведения всероссийских проверочных работ (</w:t>
      </w:r>
      <w:r w:rsidR="002007A1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B70A5D">
        <w:rPr>
          <w:rFonts w:ascii="Times New Roman" w:hAnsi="Times New Roman" w:cs="Times New Roman"/>
          <w:sz w:val="24"/>
          <w:szCs w:val="24"/>
        </w:rPr>
        <w:t>–</w:t>
      </w:r>
      <w:r w:rsidR="002007A1">
        <w:rPr>
          <w:rFonts w:ascii="Times New Roman" w:hAnsi="Times New Roman" w:cs="Times New Roman"/>
          <w:sz w:val="24"/>
          <w:szCs w:val="24"/>
        </w:rPr>
        <w:t xml:space="preserve"> </w:t>
      </w:r>
      <w:r w:rsidRPr="008C6A2C">
        <w:rPr>
          <w:rFonts w:ascii="Times New Roman" w:hAnsi="Times New Roman" w:cs="Times New Roman"/>
          <w:sz w:val="24"/>
          <w:szCs w:val="24"/>
        </w:rPr>
        <w:t>ВПР), национальных исследований качества образования (</w:t>
      </w:r>
      <w:r w:rsidR="002007A1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B70A5D">
        <w:rPr>
          <w:rFonts w:ascii="Times New Roman" w:hAnsi="Times New Roman" w:cs="Times New Roman"/>
          <w:sz w:val="24"/>
          <w:szCs w:val="24"/>
        </w:rPr>
        <w:t>–</w:t>
      </w:r>
      <w:r w:rsidR="002007A1">
        <w:rPr>
          <w:rFonts w:ascii="Times New Roman" w:hAnsi="Times New Roman" w:cs="Times New Roman"/>
          <w:sz w:val="24"/>
          <w:szCs w:val="24"/>
        </w:rPr>
        <w:t xml:space="preserve"> </w:t>
      </w:r>
      <w:r w:rsidRPr="008C6A2C">
        <w:rPr>
          <w:rFonts w:ascii="Times New Roman" w:hAnsi="Times New Roman" w:cs="Times New Roman"/>
          <w:sz w:val="24"/>
          <w:szCs w:val="24"/>
        </w:rPr>
        <w:t xml:space="preserve">НИКО), а также участия в международных сравнительных исследованиях качества образования. </w:t>
      </w:r>
    </w:p>
    <w:p w:rsidR="008C6A2C" w:rsidRPr="008C6A2C" w:rsidRDefault="008C6A2C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>На региональном уровне проводят</w:t>
      </w:r>
      <w:r w:rsidR="00E6213A">
        <w:rPr>
          <w:rFonts w:ascii="Times New Roman" w:hAnsi="Times New Roman" w:cs="Times New Roman"/>
          <w:sz w:val="24"/>
          <w:szCs w:val="24"/>
        </w:rPr>
        <w:t>ся еже</w:t>
      </w:r>
      <w:r w:rsidRPr="008C6A2C">
        <w:rPr>
          <w:rFonts w:ascii="Times New Roman" w:hAnsi="Times New Roman" w:cs="Times New Roman"/>
          <w:sz w:val="24"/>
          <w:szCs w:val="24"/>
        </w:rPr>
        <w:t>годные мониторинговые исследования качества образования по оценке уровня сформированности предметных и метапредметных умений обучающихся, а также исследования на основе практики международных исследований качества подготовки обучающихся достигших 15 лет</w:t>
      </w:r>
      <w:r w:rsidR="00E6213A">
        <w:rPr>
          <w:rFonts w:ascii="Times New Roman" w:hAnsi="Times New Roman" w:cs="Times New Roman"/>
          <w:sz w:val="24"/>
          <w:szCs w:val="24"/>
        </w:rPr>
        <w:t>него возраста</w:t>
      </w:r>
      <w:r w:rsidRPr="008C6A2C">
        <w:rPr>
          <w:rFonts w:ascii="Times New Roman" w:hAnsi="Times New Roman" w:cs="Times New Roman"/>
          <w:sz w:val="24"/>
          <w:szCs w:val="24"/>
        </w:rPr>
        <w:t xml:space="preserve">. Помимо этого, проводятся и региональные мониторинговые исследования. </w:t>
      </w:r>
    </w:p>
    <w:p w:rsidR="008C6A2C" w:rsidRPr="008C6A2C" w:rsidRDefault="008C6A2C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>Также в рамках системы оценки качества образования проводятся оценочные процедуры профессиональных компетенций педагогов федера</w:t>
      </w:r>
      <w:r w:rsidR="002007A1">
        <w:rPr>
          <w:rFonts w:ascii="Times New Roman" w:hAnsi="Times New Roman" w:cs="Times New Roman"/>
          <w:sz w:val="24"/>
          <w:szCs w:val="24"/>
        </w:rPr>
        <w:t>льного и регионального уровней.</w:t>
      </w:r>
    </w:p>
    <w:p w:rsidR="008C6A2C" w:rsidRPr="008C6A2C" w:rsidRDefault="008C6A2C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>Стоит отметить, что анализ результатов оценочных процедур в отрыве от образовательного процесса и условий конкретного образовательного учреждения не позволяет формировать внутришкольную и муниципальную систему управления качеством образования. В связи с чем возникает необходимость в мероприятиях, позволяющих делать комплексный анализ результатов, отражающих предметные и метапредметные умения, навыки функциональной грамотности обу</w:t>
      </w:r>
      <w:r w:rsidR="00E6213A">
        <w:rPr>
          <w:rFonts w:ascii="Times New Roman" w:hAnsi="Times New Roman" w:cs="Times New Roman"/>
          <w:sz w:val="24"/>
          <w:szCs w:val="24"/>
        </w:rPr>
        <w:t>чающихся, а также результаты</w:t>
      </w:r>
      <w:r w:rsidRPr="008C6A2C">
        <w:rPr>
          <w:rFonts w:ascii="Times New Roman" w:hAnsi="Times New Roman" w:cs="Times New Roman"/>
          <w:sz w:val="24"/>
          <w:szCs w:val="24"/>
        </w:rPr>
        <w:t xml:space="preserve"> оценки компетенций педагогов.</w:t>
      </w:r>
    </w:p>
    <w:p w:rsidR="008C6A2C" w:rsidRPr="008C6A2C" w:rsidRDefault="008C6A2C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 xml:space="preserve">Одним из таких мероприятий может служить анализ проводимых процедур оценки качества образования на школьном уровне с точки зрения результатов учащихся. </w:t>
      </w:r>
    </w:p>
    <w:p w:rsidR="008C6A2C" w:rsidRPr="008C6A2C" w:rsidRDefault="008C6A2C" w:rsidP="009F0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>Проводимые оценочные мероприятия на уровне школы</w:t>
      </w:r>
    </w:p>
    <w:p w:rsidR="008C6A2C" w:rsidRPr="008C6A2C" w:rsidRDefault="00E6213A" w:rsidP="009F0152">
      <w:pPr>
        <w:spacing w:line="240" w:lineRule="auto"/>
        <w:ind w:firstLine="708"/>
        <w:jc w:val="center"/>
        <w:rPr>
          <w:rFonts w:asciiTheme="minorHAnsi" w:eastAsiaTheme="minorEastAsia" w:hAnsi="Calibri" w:cstheme="minorBidi"/>
          <w:color w:val="FFFFFF" w:themeColor="light1"/>
          <w:sz w:val="28"/>
          <w:szCs w:val="28"/>
          <w:lang w:eastAsia="ru-RU"/>
        </w:rPr>
      </w:pPr>
      <w:r w:rsidRPr="008C6A2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A1096" wp14:editId="5A7B0CBA">
                <wp:simplePos x="0" y="0"/>
                <wp:positionH relativeFrom="column">
                  <wp:posOffset>-92583</wp:posOffset>
                </wp:positionH>
                <wp:positionV relativeFrom="paragraph">
                  <wp:posOffset>65811</wp:posOffset>
                </wp:positionV>
                <wp:extent cx="5786323" cy="4713732"/>
                <wp:effectExtent l="0" t="0" r="0" b="10795"/>
                <wp:wrapNone/>
                <wp:docPr id="7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323" cy="4713732"/>
                          <a:chOff x="0" y="0"/>
                          <a:chExt cx="8404469" cy="5795434"/>
                        </a:xfrm>
                      </wpg:grpSpPr>
                      <wpg:graphicFrame>
                        <wpg:cNvPr id="2" name="Схема 2"/>
                        <wpg:cNvFrPr/>
                        <wpg:xfrm>
                          <a:off x="0" y="0"/>
                          <a:ext cx="8404469" cy="57954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0" r:lo="rId21" r:qs="rId22" r:cs="rId23"/>
                          </a:graphicData>
                        </a:graphic>
                      </wpg:graphicFrame>
                      <wps:wsp>
                        <wps:cNvPr id="3" name="Овал 3"/>
                        <wps:cNvSpPr/>
                        <wps:spPr>
                          <a:xfrm>
                            <a:off x="2900658" y="2084968"/>
                            <a:ext cx="2634834" cy="1987062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70A5D" w:rsidRPr="00D52F3A" w:rsidRDefault="00B70A5D" w:rsidP="008C6A2C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52F3A">
                                <w:rPr>
                                  <w:rFonts w:asciiTheme="minorHAnsi" w:hAnsi="Calibri" w:cstheme="minorBidi"/>
                                  <w:color w:val="FFFFFF" w:themeColor="light1"/>
                                  <w:sz w:val="28"/>
                                  <w:szCs w:val="28"/>
                                </w:rPr>
                                <w:t>КИМ и описание процедуры (спецификация и/или кодификатор)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D9A1096" id="Группа 6" o:spid="_x0000_s1026" style="position:absolute;left:0;text-align:left;margin-left:-7.3pt;margin-top:5.2pt;width:455.6pt;height:371.15pt;z-index:251659264;mso-width-relative:margin;mso-height-relative:margin" coordsize="84044,57954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Схема 2" o:spid="_x0000_s1027" type="#_x0000_t75" style="position:absolute;left:3718;top:-74;width:76590;height:580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">
                  <v:imagedata r:id="rId25" o:title=""/>
                  <o:lock v:ext="edit" aspectratio="f"/>
                </v:shape>
                <v:oval id="Овал 3" o:spid="_x0000_s1028" style="position:absolute;left:29006;top:20849;width:26348;height:19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" fillcolor="#5b9bd5" strokecolor="#41719c" strokeweight="1pt">
                  <v:stroke joinstyle="miter"/>
                  <v:textbox>
                    <w:txbxContent>
                      <w:p w:rsidR="00B70A5D" w:rsidRPr="00D52F3A" w:rsidRDefault="00B70A5D" w:rsidP="008C6A2C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52F3A">
                          <w:rPr>
                            <w:rFonts w:asciiTheme="minorHAnsi" w:hAnsi="Calibri" w:cstheme="minorBidi"/>
                            <w:color w:val="FFFFFF" w:themeColor="light1"/>
                            <w:sz w:val="28"/>
                            <w:szCs w:val="28"/>
                          </w:rPr>
                          <w:t>КИМ и описание процедуры (спецификация и/или кодификатор)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Theme="minorHAnsi" w:eastAsiaTheme="minorEastAsia" w:hAnsi="Calibri" w:cstheme="minorBidi"/>
          <w:color w:val="FFFFFF" w:themeColor="light1"/>
          <w:sz w:val="28"/>
          <w:szCs w:val="28"/>
          <w:lang w:eastAsia="ru-RU"/>
        </w:rPr>
      </w:pP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Theme="minorHAnsi" w:eastAsiaTheme="minorEastAsia" w:hAnsi="Calibri" w:cstheme="minorBidi"/>
          <w:color w:val="FFFFFF" w:themeColor="light1"/>
          <w:sz w:val="28"/>
          <w:szCs w:val="28"/>
          <w:lang w:eastAsia="ru-RU"/>
        </w:rPr>
      </w:pP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Theme="minorHAnsi" w:eastAsiaTheme="minorEastAsia" w:hAnsi="Calibri" w:cstheme="minorBidi"/>
          <w:color w:val="FFFFFF" w:themeColor="light1"/>
          <w:sz w:val="28"/>
          <w:szCs w:val="28"/>
          <w:lang w:eastAsia="ru-RU"/>
        </w:rPr>
      </w:pP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6A2C" w:rsidRPr="008C6A2C" w:rsidRDefault="008C6A2C" w:rsidP="009F015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213A" w:rsidRDefault="00E6213A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 представлены основные оцен</w:t>
      </w:r>
      <w:r>
        <w:rPr>
          <w:rFonts w:ascii="Times New Roman" w:hAnsi="Times New Roman" w:cs="Times New Roman"/>
          <w:sz w:val="24"/>
          <w:szCs w:val="24"/>
        </w:rPr>
        <w:t>очные процедуры, проводимые в общеобразовательной организации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13A" w:rsidRDefault="008C6A2C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 xml:space="preserve">Ядром каждой процедур является ее описание (операционализированный перечень проверяемых умений (навыков) с привязкой к каждому конкретному заданию </w:t>
      </w:r>
      <w:r w:rsidR="00E6213A">
        <w:rPr>
          <w:rFonts w:ascii="Times New Roman" w:hAnsi="Times New Roman" w:cs="Times New Roman"/>
          <w:sz w:val="24"/>
          <w:szCs w:val="24"/>
        </w:rPr>
        <w:t>контрольно-измерительных материалов (</w:t>
      </w:r>
      <w:r w:rsidRPr="008C6A2C">
        <w:rPr>
          <w:rFonts w:ascii="Times New Roman" w:hAnsi="Times New Roman" w:cs="Times New Roman"/>
          <w:sz w:val="24"/>
          <w:szCs w:val="24"/>
        </w:rPr>
        <w:t>КИМ</w:t>
      </w:r>
      <w:r w:rsidR="00E6213A">
        <w:rPr>
          <w:rFonts w:ascii="Times New Roman" w:hAnsi="Times New Roman" w:cs="Times New Roman"/>
          <w:sz w:val="24"/>
          <w:szCs w:val="24"/>
        </w:rPr>
        <w:t>)</w:t>
      </w:r>
      <w:r w:rsidRPr="008C6A2C">
        <w:rPr>
          <w:rFonts w:ascii="Times New Roman" w:hAnsi="Times New Roman" w:cs="Times New Roman"/>
          <w:sz w:val="24"/>
          <w:szCs w:val="24"/>
        </w:rPr>
        <w:t xml:space="preserve"> этой процедуры. Благодаря этому мы можем сопоставить задания разных процедур, их решаемость, выполняемость по каждому конкретному обучающемуся и увидет</w:t>
      </w:r>
      <w:r w:rsidR="00E6213A">
        <w:rPr>
          <w:rFonts w:ascii="Times New Roman" w:hAnsi="Times New Roman" w:cs="Times New Roman"/>
          <w:sz w:val="24"/>
          <w:szCs w:val="24"/>
        </w:rPr>
        <w:t xml:space="preserve">ь системные ошибки (проблемы). </w:t>
      </w:r>
    </w:p>
    <w:p w:rsidR="00E6213A" w:rsidRDefault="008C6A2C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 xml:space="preserve">Далее необходимо составить перечень типичных ошибок по каждому предмету и обучающемуся в привязке классу (в разных классах могут работать разные учителя). </w:t>
      </w:r>
    </w:p>
    <w:p w:rsidR="00E6213A" w:rsidRDefault="00E6213A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шаг </w:t>
      </w:r>
      <w:r w:rsidR="00B70A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частоты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 появления этих ошибок к привязке к конкретному классу и учителю.</w:t>
      </w:r>
    </w:p>
    <w:p w:rsidR="00E6213A" w:rsidRDefault="00E6213A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 необходимо определить направление коррекции сложившейся ситуации: </w:t>
      </w:r>
    </w:p>
    <w:p w:rsidR="00E6213A" w:rsidRDefault="00E6213A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6A2C" w:rsidRPr="008C6A2C">
        <w:rPr>
          <w:rFonts w:ascii="Times New Roman" w:hAnsi="Times New Roman" w:cs="Times New Roman"/>
          <w:sz w:val="24"/>
          <w:szCs w:val="24"/>
        </w:rPr>
        <w:t>если типичные ошибки встречаются точечно, то необходимо создавать группы для построения индивидуальных программ коррекции выявленных дефицитов у обучающихся или индивидуальных программ обучения;</w:t>
      </w:r>
    </w:p>
    <w:p w:rsidR="00E6213A" w:rsidRDefault="00E6213A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6A2C" w:rsidRPr="008C6A2C">
        <w:rPr>
          <w:rFonts w:ascii="Times New Roman" w:hAnsi="Times New Roman" w:cs="Times New Roman"/>
          <w:sz w:val="24"/>
          <w:szCs w:val="24"/>
        </w:rPr>
        <w:t>если такие ошибки носят массовый характер, то, вероятнее всего, проблема в преподавании предмета конкретным учителем. Для проверки данной гипотезы нужно посмотреть, проанализировать подобную информацию за предыдущие год(ы). Здесь следующим шагом должны быть работа администрации и методического объединения по ликви</w:t>
      </w:r>
      <w:r>
        <w:rPr>
          <w:rFonts w:ascii="Times New Roman" w:hAnsi="Times New Roman" w:cs="Times New Roman"/>
          <w:sz w:val="24"/>
          <w:szCs w:val="24"/>
        </w:rPr>
        <w:t>дации выявленных дефицитов: н</w:t>
      </w:r>
      <w:r w:rsidR="008C6A2C" w:rsidRPr="008C6A2C">
        <w:rPr>
          <w:rFonts w:ascii="Times New Roman" w:hAnsi="Times New Roman" w:cs="Times New Roman"/>
          <w:sz w:val="24"/>
          <w:szCs w:val="24"/>
        </w:rPr>
        <w:t>аставничество и/или курсы повышения квалификации, и/или семинары и т.д.</w:t>
      </w:r>
    </w:p>
    <w:p w:rsidR="008C6A2C" w:rsidRPr="008C6A2C" w:rsidRDefault="008C6A2C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>В процессе ликвидации (коррекции) выявленных дефицитов необходимо постоянно проводить внутришкольные замеры (мониторинги или контрольные срезы без высоких ставок), которые будут давать информацию о динамике результатов по выявленным дефицитам и при необходимости вносить изменения в программу по ликвидации данных дефицитов.</w:t>
      </w:r>
    </w:p>
    <w:p w:rsidR="008C6A2C" w:rsidRPr="008C6A2C" w:rsidRDefault="008C6A2C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>Информация об оценочных процедурах:</w:t>
      </w:r>
    </w:p>
    <w:p w:rsidR="008C6A2C" w:rsidRPr="008C6A2C" w:rsidRDefault="008C6A2C" w:rsidP="00AE7C59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 xml:space="preserve">ВПР: </w:t>
      </w:r>
    </w:p>
    <w:p w:rsidR="00E6213A" w:rsidRDefault="00E6213A" w:rsidP="009F01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ФИС ОКО </w:t>
      </w:r>
      <w:hyperlink r:id="rId26" w:history="1">
        <w:r w:rsidR="008C6A2C" w:rsidRPr="008C6A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https://lk-fisoko.obrnadzor.gov.ru/</w:t>
        </w:r>
      </w:hyperlink>
      <w:r w:rsidR="008C6A2C" w:rsidRPr="008C6A2C">
        <w:rPr>
          <w:rFonts w:ascii="Times New Roman" w:hAnsi="Times New Roman" w:cs="Times New Roman"/>
          <w:sz w:val="24"/>
          <w:szCs w:val="24"/>
        </w:rPr>
        <w:t xml:space="preserve"> (Раздел «Архив») – результаты образовательной организации, аналитические и статистические отчеты</w:t>
      </w:r>
      <w:r w:rsidR="008D5CDE">
        <w:rPr>
          <w:rFonts w:ascii="Times New Roman" w:hAnsi="Times New Roman" w:cs="Times New Roman"/>
          <w:sz w:val="24"/>
          <w:szCs w:val="24"/>
        </w:rPr>
        <w:t>;</w:t>
      </w:r>
    </w:p>
    <w:p w:rsidR="008C6A2C" w:rsidRPr="008C6A2C" w:rsidRDefault="00E6213A" w:rsidP="009F01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о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фициальный сайт ФГБУ «ФИОКО» </w:t>
      </w:r>
      <w:hyperlink r:id="rId27" w:history="1">
        <w:r w:rsidR="008C6A2C" w:rsidRPr="008C6A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https://fioco.ru</w:t>
        </w:r>
      </w:hyperlink>
      <w:r w:rsidR="008C6A2C" w:rsidRPr="008C6A2C">
        <w:rPr>
          <w:rFonts w:ascii="Times New Roman" w:hAnsi="Times New Roman" w:cs="Times New Roman"/>
          <w:sz w:val="24"/>
          <w:szCs w:val="24"/>
        </w:rPr>
        <w:t xml:space="preserve">  - Образцы и описания проверочных работ для проведения ВПР (Раздел «Всероссийские проверочные работы в ОО)</w:t>
      </w:r>
      <w:r w:rsidR="008D5CDE">
        <w:rPr>
          <w:rFonts w:ascii="Times New Roman" w:hAnsi="Times New Roman" w:cs="Times New Roman"/>
          <w:sz w:val="24"/>
          <w:szCs w:val="24"/>
        </w:rPr>
        <w:t>.</w:t>
      </w:r>
    </w:p>
    <w:p w:rsidR="008C6A2C" w:rsidRPr="008C6A2C" w:rsidRDefault="008C6A2C" w:rsidP="00AE7C59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 xml:space="preserve">НИКО: </w:t>
      </w:r>
    </w:p>
    <w:p w:rsidR="00E6213A" w:rsidRDefault="00E6213A" w:rsidP="009F01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ФИС ОКО </w:t>
      </w:r>
      <w:hyperlink r:id="rId28" w:history="1">
        <w:r w:rsidR="008C6A2C" w:rsidRPr="008C6A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https://lk-fisoko.obrnadzor.gov.ru/</w:t>
        </w:r>
      </w:hyperlink>
      <w:r w:rsidR="008C6A2C" w:rsidRPr="008C6A2C">
        <w:rPr>
          <w:rFonts w:ascii="Times New Roman" w:hAnsi="Times New Roman" w:cs="Times New Roman"/>
          <w:sz w:val="24"/>
          <w:szCs w:val="24"/>
        </w:rPr>
        <w:t xml:space="preserve"> (Раздел  «Архив») результаты образовательной организации, аналитические и статистические отчеты</w:t>
      </w:r>
      <w:r w:rsidR="008D5CDE">
        <w:rPr>
          <w:rFonts w:ascii="Times New Roman" w:hAnsi="Times New Roman" w:cs="Times New Roman"/>
          <w:sz w:val="24"/>
          <w:szCs w:val="24"/>
        </w:rPr>
        <w:t>;</w:t>
      </w:r>
    </w:p>
    <w:p w:rsidR="00E6213A" w:rsidRDefault="00E6213A" w:rsidP="009F01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фициальный сайт НИКО </w:t>
      </w:r>
      <w:hyperlink r:id="rId29" w:history="1">
        <w:r w:rsidR="008C6A2C" w:rsidRPr="008C6A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https://www.eduniko.ru/</w:t>
        </w:r>
      </w:hyperlink>
      <w:r w:rsidR="008C6A2C" w:rsidRPr="008C6A2C">
        <w:rPr>
          <w:rFonts w:ascii="Times New Roman" w:hAnsi="Times New Roman" w:cs="Times New Roman"/>
          <w:sz w:val="24"/>
          <w:szCs w:val="24"/>
        </w:rPr>
        <w:t xml:space="preserve"> - спецификации контрольных измерительных материалов для проведения диагностических работ по предметам (Раздел «Исследования»)</w:t>
      </w:r>
      <w:r w:rsidR="008D5CDE">
        <w:rPr>
          <w:rFonts w:ascii="Times New Roman" w:hAnsi="Times New Roman" w:cs="Times New Roman"/>
          <w:sz w:val="24"/>
          <w:szCs w:val="24"/>
        </w:rPr>
        <w:t>;</w:t>
      </w:r>
    </w:p>
    <w:p w:rsidR="008C6A2C" w:rsidRPr="008C6A2C" w:rsidRDefault="00E6213A" w:rsidP="009F01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фициальный сайт НИКО </w:t>
      </w:r>
      <w:hyperlink r:id="rId30" w:history="1">
        <w:r w:rsidR="008C6A2C" w:rsidRPr="008C6A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https://www.eduniko.ru/</w:t>
        </w:r>
      </w:hyperlink>
      <w:r w:rsidR="008C6A2C" w:rsidRPr="008C6A2C">
        <w:rPr>
          <w:rFonts w:ascii="Times New Roman" w:hAnsi="Times New Roman" w:cs="Times New Roman"/>
          <w:sz w:val="24"/>
          <w:szCs w:val="24"/>
        </w:rPr>
        <w:t xml:space="preserve"> - обобщенные аналитические и статистические отчеты  (Раздел «Результаты НИКО»)</w:t>
      </w:r>
      <w:r w:rsidR="008D5CDE">
        <w:rPr>
          <w:rFonts w:ascii="Times New Roman" w:hAnsi="Times New Roman" w:cs="Times New Roman"/>
          <w:sz w:val="24"/>
          <w:szCs w:val="24"/>
        </w:rPr>
        <w:t>.</w:t>
      </w:r>
    </w:p>
    <w:p w:rsidR="008C6A2C" w:rsidRPr="008C6A2C" w:rsidRDefault="008C6A2C" w:rsidP="00AE7C59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 xml:space="preserve">Международные исследования: </w:t>
      </w:r>
    </w:p>
    <w:p w:rsidR="00E6213A" w:rsidRDefault="00E6213A" w:rsidP="009F01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8C6A2C" w:rsidRPr="008C6A2C">
        <w:rPr>
          <w:rFonts w:ascii="Times New Roman" w:hAnsi="Times New Roman" w:cs="Times New Roman"/>
          <w:sz w:val="24"/>
          <w:szCs w:val="24"/>
        </w:rPr>
        <w:t>езультаты процедуры направляются в образовательные организации</w:t>
      </w:r>
      <w:r w:rsidR="008D5CDE">
        <w:rPr>
          <w:rFonts w:ascii="Times New Roman" w:hAnsi="Times New Roman" w:cs="Times New Roman"/>
          <w:sz w:val="24"/>
          <w:szCs w:val="24"/>
        </w:rPr>
        <w:t>;</w:t>
      </w:r>
    </w:p>
    <w:p w:rsidR="008C6A2C" w:rsidRPr="008C6A2C" w:rsidRDefault="00E6213A" w:rsidP="009F01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фициальный сайт ФГБУ «ФИОКО» </w:t>
      </w:r>
      <w:hyperlink r:id="rId31" w:history="1">
        <w:r w:rsidR="008C6A2C" w:rsidRPr="008C6A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https://fioco.ru</w:t>
        </w:r>
      </w:hyperlink>
      <w:r w:rsidR="008C6A2C" w:rsidRPr="008C6A2C">
        <w:rPr>
          <w:rFonts w:ascii="Times New Roman" w:hAnsi="Times New Roman" w:cs="Times New Roman"/>
          <w:sz w:val="24"/>
          <w:szCs w:val="24"/>
        </w:rPr>
        <w:t xml:space="preserve">  - аналитические и статистические отчеты (Раздел «Международные сопоставительные исследования»)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A2C" w:rsidRPr="008C6A2C" w:rsidRDefault="008C6A2C" w:rsidP="00AE7C59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 xml:space="preserve">Региональный мониторинг: </w:t>
      </w:r>
    </w:p>
    <w:p w:rsidR="00E6213A" w:rsidRDefault="00E6213A" w:rsidP="009F01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6A2C" w:rsidRPr="008C6A2C">
        <w:rPr>
          <w:rFonts w:ascii="Times New Roman" w:hAnsi="Times New Roman" w:cs="Times New Roman"/>
          <w:sz w:val="24"/>
          <w:szCs w:val="24"/>
        </w:rPr>
        <w:t>АИС Мониторинг, ЦОКО ТОИПКРО – результаты оценочных процедур, аналитические отчеты в разрезе образовательной организации, муниципалитета</w:t>
      </w:r>
      <w:r w:rsidR="008D5CDE">
        <w:rPr>
          <w:rFonts w:ascii="Times New Roman" w:hAnsi="Times New Roman" w:cs="Times New Roman"/>
          <w:sz w:val="24"/>
          <w:szCs w:val="24"/>
        </w:rPr>
        <w:t>;</w:t>
      </w:r>
    </w:p>
    <w:p w:rsidR="00E6213A" w:rsidRDefault="00E6213A" w:rsidP="009F01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фициальный сайт ЦОКО ТОИПКРО </w:t>
      </w:r>
      <w:hyperlink r:id="rId32" w:history="1">
        <w:r w:rsidR="008C6A2C" w:rsidRPr="008C6A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http://www.coko.tomsk.ru/</w:t>
        </w:r>
      </w:hyperlink>
      <w:r w:rsidR="008C6A2C" w:rsidRPr="008C6A2C">
        <w:rPr>
          <w:rFonts w:ascii="Times New Roman" w:hAnsi="Times New Roman" w:cs="Times New Roman"/>
          <w:sz w:val="24"/>
          <w:szCs w:val="24"/>
        </w:rPr>
        <w:t xml:space="preserve"> - спецификации контрольных измерительных материалов для проведения регионального мониторинга (Раздел «Региональные мониторинги»)</w:t>
      </w:r>
      <w:r w:rsidR="008D5CDE">
        <w:rPr>
          <w:rFonts w:ascii="Times New Roman" w:hAnsi="Times New Roman" w:cs="Times New Roman"/>
          <w:sz w:val="24"/>
          <w:szCs w:val="24"/>
        </w:rPr>
        <w:t>;</w:t>
      </w:r>
    </w:p>
    <w:p w:rsidR="008C6A2C" w:rsidRPr="008C6A2C" w:rsidRDefault="00E6213A" w:rsidP="009F01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фициальный сайт ЦОКО ТОИПКРО </w:t>
      </w:r>
      <w:hyperlink r:id="rId33" w:history="1">
        <w:r w:rsidR="008C6A2C" w:rsidRPr="008C6A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http://www.coko.tomsk.ru/</w:t>
        </w:r>
      </w:hyperlink>
      <w:r w:rsidR="008C6A2C" w:rsidRPr="008C6A2C">
        <w:rPr>
          <w:rFonts w:ascii="Times New Roman" w:hAnsi="Times New Roman" w:cs="Times New Roman"/>
          <w:sz w:val="24"/>
          <w:szCs w:val="24"/>
        </w:rPr>
        <w:t xml:space="preserve"> -Аналитические отчеты (Раздел «Аналитические отчеты, методические письма»)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3A" w:rsidRDefault="008C6A2C" w:rsidP="00AE7C59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 xml:space="preserve">ГИА: </w:t>
      </w:r>
    </w:p>
    <w:p w:rsidR="008D5CDE" w:rsidRDefault="00E6213A" w:rsidP="009F01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фициальный сайт ЦОКО ТОИПКРО </w:t>
      </w:r>
      <w:hyperlink r:id="rId34" w:history="1">
        <w:r w:rsidR="008C6A2C" w:rsidRPr="00E6213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http://www.coko.tomsk.ru/</w:t>
        </w:r>
      </w:hyperlink>
      <w:r w:rsidR="008C6A2C" w:rsidRPr="008C6A2C">
        <w:rPr>
          <w:rFonts w:ascii="Times New Roman" w:hAnsi="Times New Roman" w:cs="Times New Roman"/>
          <w:sz w:val="24"/>
          <w:szCs w:val="24"/>
        </w:rPr>
        <w:t xml:space="preserve"> (Личный кабинет ОО) – результаты экзаменов (ЕГЭ, ОГЭ, ГВЭ)</w:t>
      </w:r>
      <w:r w:rsidR="008D5CDE">
        <w:rPr>
          <w:rFonts w:ascii="Times New Roman" w:hAnsi="Times New Roman" w:cs="Times New Roman"/>
          <w:sz w:val="24"/>
          <w:szCs w:val="24"/>
        </w:rPr>
        <w:t>;</w:t>
      </w:r>
    </w:p>
    <w:p w:rsidR="008D5CDE" w:rsidRDefault="008D5CDE" w:rsidP="009F01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фициальный сайт ЦОКО ТОИПКРО </w:t>
      </w:r>
      <w:hyperlink r:id="rId35" w:history="1">
        <w:r w:rsidR="008C6A2C" w:rsidRPr="008C6A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http://www.coko.tomsk.ru/</w:t>
        </w:r>
      </w:hyperlink>
      <w:r w:rsidR="008C6A2C" w:rsidRPr="008C6A2C">
        <w:rPr>
          <w:rFonts w:ascii="Times New Roman" w:hAnsi="Times New Roman" w:cs="Times New Roman"/>
          <w:sz w:val="24"/>
          <w:szCs w:val="24"/>
        </w:rPr>
        <w:t xml:space="preserve"> - аналитический отчет (Раздел «Аналитические отчеты, методические письма)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6A2C" w:rsidRPr="008C6A2C" w:rsidRDefault="008D5CDE" w:rsidP="009F01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фициальный сайт ФГБУ «ФИПИ» </w:t>
      </w:r>
      <w:hyperlink r:id="rId36" w:history="1">
        <w:r w:rsidR="008C6A2C" w:rsidRPr="008C6A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https://fipi.ru/</w:t>
        </w:r>
      </w:hyperlink>
      <w:r w:rsidR="008C6A2C" w:rsidRPr="008C6A2C">
        <w:rPr>
          <w:rFonts w:ascii="Times New Roman" w:hAnsi="Times New Roman" w:cs="Times New Roman"/>
          <w:sz w:val="24"/>
          <w:szCs w:val="24"/>
        </w:rPr>
        <w:t xml:space="preserve"> - демоверсии, спецификации, кодификаторы (Разделы «ЕГЭ», «ОГЭ», «ГВЭ»)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A2C" w:rsidRPr="008C6A2C" w:rsidRDefault="008C6A2C" w:rsidP="00AE7C59">
      <w:pPr>
        <w:numPr>
          <w:ilvl w:val="0"/>
          <w:numId w:val="3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6A2C">
        <w:rPr>
          <w:rFonts w:ascii="Times New Roman" w:hAnsi="Times New Roman" w:cs="Times New Roman"/>
          <w:sz w:val="24"/>
          <w:szCs w:val="24"/>
        </w:rPr>
        <w:t>Диагностика педагогиче</w:t>
      </w:r>
      <w:r w:rsidR="008D5CDE">
        <w:rPr>
          <w:rFonts w:ascii="Times New Roman" w:hAnsi="Times New Roman" w:cs="Times New Roman"/>
          <w:sz w:val="24"/>
          <w:szCs w:val="24"/>
        </w:rPr>
        <w:t>ских и методических затруднений:</w:t>
      </w:r>
    </w:p>
    <w:p w:rsidR="008D5CDE" w:rsidRDefault="008D5CDE" w:rsidP="009F01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C6A2C" w:rsidRPr="008C6A2C">
        <w:rPr>
          <w:rFonts w:ascii="Times New Roman" w:hAnsi="Times New Roman" w:cs="Times New Roman"/>
          <w:sz w:val="24"/>
          <w:szCs w:val="24"/>
        </w:rPr>
        <w:t xml:space="preserve">фициальный сайт ЦОКО ТОИПКРО </w:t>
      </w:r>
      <w:hyperlink r:id="rId37" w:history="1">
        <w:r w:rsidR="008C6A2C" w:rsidRPr="008C6A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http://www.coko.tomsk.ru/</w:t>
        </w:r>
      </w:hyperlink>
      <w:r w:rsidR="008C6A2C" w:rsidRPr="008C6A2C">
        <w:rPr>
          <w:rFonts w:ascii="Times New Roman" w:hAnsi="Times New Roman" w:cs="Times New Roman"/>
          <w:sz w:val="24"/>
          <w:szCs w:val="24"/>
        </w:rPr>
        <w:t xml:space="preserve"> - спецификации контрольных измерительных материалов для проведения диагностики (Раздел «Диагностика педагогических и методических затруднений»)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6A2C" w:rsidRDefault="008D5CDE" w:rsidP="009F01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C6A2C" w:rsidRPr="008C6A2C">
        <w:rPr>
          <w:rFonts w:ascii="Times New Roman" w:hAnsi="Times New Roman" w:cs="Times New Roman"/>
          <w:sz w:val="24"/>
          <w:szCs w:val="24"/>
        </w:rPr>
        <w:t>фициальный сайт ЦОКО ТОИПКРО http://www.coko.tomsk.ru/ -Аналитические отчеты (Раздел «Аналитические отчеты, методические письма»)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CDE" w:rsidRDefault="008D5CDE" w:rsidP="009F01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CDE" w:rsidRDefault="008D5CDE" w:rsidP="009F01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D5CDE">
        <w:rPr>
          <w:rFonts w:ascii="Times New Roman" w:hAnsi="Times New Roman" w:cs="Times New Roman"/>
          <w:b/>
          <w:sz w:val="24"/>
          <w:szCs w:val="24"/>
          <w:lang w:bidi="ru-RU"/>
        </w:rPr>
        <w:t>План мероприятий по работе с результатами оценочных процедур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общеобразовательной организации</w:t>
      </w:r>
    </w:p>
    <w:p w:rsidR="008D5CDE" w:rsidRPr="008D5CDE" w:rsidRDefault="008D5CDE" w:rsidP="009F01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ad"/>
        <w:tblW w:w="9745" w:type="dxa"/>
        <w:tblLayout w:type="fixed"/>
        <w:tblLook w:val="04A0" w:firstRow="1" w:lastRow="0" w:firstColumn="1" w:lastColumn="0" w:noHBand="0" w:noVBand="1"/>
      </w:tblPr>
      <w:tblGrid>
        <w:gridCol w:w="560"/>
        <w:gridCol w:w="4510"/>
        <w:gridCol w:w="2155"/>
        <w:gridCol w:w="2520"/>
      </w:tblGrid>
      <w:tr w:rsidR="00451782" w:rsidRPr="00451782" w:rsidTr="00B70A5D">
        <w:trPr>
          <w:trHeight w:val="282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51782" w:rsidRPr="00451782" w:rsidTr="00451782">
        <w:trPr>
          <w:trHeight w:val="267"/>
        </w:trPr>
        <w:tc>
          <w:tcPr>
            <w:tcW w:w="9745" w:type="dxa"/>
            <w:gridSpan w:val="4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этап</w:t>
            </w:r>
          </w:p>
        </w:tc>
      </w:tr>
      <w:tr w:rsidR="00451782" w:rsidRPr="00451782" w:rsidTr="00B70A5D">
        <w:trPr>
          <w:trHeight w:val="2179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Разработка плана мероприятий, направленного на обеспечение объективности результатов знаний обучающихся в процедуре ВПР  и ГИА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451782" w:rsidRPr="00451782" w:rsidTr="00B70A5D">
        <w:trPr>
          <w:trHeight w:val="244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Размещение  плана мероприятий, направленного на обеспечение объективности результатов знаний обучающихся в процедуре ВПР, ГИА на сайте школы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451782" w:rsidRPr="00451782" w:rsidTr="00B70A5D">
        <w:trPr>
          <w:trHeight w:val="1082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Размещение информации на сайте школы по вопросам  проведения ВПР, ГИА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451782" w:rsidRPr="00451782" w:rsidTr="00451782">
        <w:trPr>
          <w:trHeight w:val="282"/>
        </w:trPr>
        <w:tc>
          <w:tcPr>
            <w:tcW w:w="9745" w:type="dxa"/>
            <w:gridSpan w:val="4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 качества образования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Внутренний контроль образовательных результатов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Зам.директора,        учителя-предметники</w:t>
            </w:r>
          </w:p>
        </w:tc>
      </w:tr>
      <w:tr w:rsidR="00451782" w:rsidRPr="00451782" w:rsidTr="00B70A5D">
        <w:trPr>
          <w:trHeight w:val="282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Внешние оценочные процедуры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Декабрь -июнь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Зам.директора, учителя-предметники</w:t>
            </w:r>
          </w:p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82" w:rsidRPr="00451782" w:rsidTr="00451782">
        <w:trPr>
          <w:trHeight w:val="282"/>
        </w:trPr>
        <w:tc>
          <w:tcPr>
            <w:tcW w:w="9745" w:type="dxa"/>
            <w:gridSpan w:val="4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b/>
                <w:bCs/>
                <w:sz w:val="24"/>
                <w:szCs w:val="24"/>
              </w:rPr>
              <w:t>Анализ результатов</w:t>
            </w:r>
          </w:p>
        </w:tc>
      </w:tr>
      <w:tr w:rsidR="00451782" w:rsidRPr="00451782" w:rsidTr="00B70A5D">
        <w:trPr>
          <w:trHeight w:val="282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Проведение анал</w:t>
            </w:r>
            <w:r>
              <w:rPr>
                <w:rFonts w:ascii="Times New Roman" w:hAnsi="Times New Roman"/>
                <w:sz w:val="24"/>
                <w:szCs w:val="24"/>
              </w:rPr>
              <w:t>иза результатов ВПР, ГИА за 202__</w:t>
            </w:r>
            <w:r w:rsidRPr="00451782">
              <w:rPr>
                <w:rFonts w:ascii="Times New Roman" w:hAnsi="Times New Roman"/>
                <w:sz w:val="24"/>
                <w:szCs w:val="24"/>
              </w:rPr>
              <w:t xml:space="preserve"> год, выявление слабых зон, планирование работы по их устранению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51782" w:rsidRPr="00451782" w:rsidTr="00B70A5D">
        <w:trPr>
          <w:trHeight w:val="282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Рассмотрение результатов  внешних оценочных процедур на педагогическом совете с обсуждением вопросов объективности проведения ГИА, ВПР, вопросов подтверждения результатов промежуточной аттестации 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Корректировка программы подготовки, проведения и обеспечения объективности оценочных процедур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451782" w:rsidRPr="00451782" w:rsidTr="00B70A5D">
        <w:trPr>
          <w:trHeight w:val="282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Разработка планов индивидуальной работы с детьми, показавшими низкие результаты в ходе оценочных процедур ВПР, ГИА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51782" w:rsidRPr="00451782" w:rsidTr="00B70A5D">
        <w:trPr>
          <w:trHeight w:val="282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Анализ итогов по  повышению объективности оценивания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ных результатов учащихся на 202__-202___</w:t>
            </w:r>
            <w:r w:rsidRPr="00451782"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51782" w:rsidRPr="00451782" w:rsidTr="00451782">
        <w:trPr>
          <w:trHeight w:val="282"/>
        </w:trPr>
        <w:tc>
          <w:tcPr>
            <w:tcW w:w="9745" w:type="dxa"/>
            <w:gridSpan w:val="4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451782" w:rsidRPr="00451782" w:rsidTr="00B70A5D">
        <w:trPr>
          <w:trHeight w:val="282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Изучение нормативной документации по исследованию качества образования в рамках ОКО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Контроль за полнотой и качеством выполнения учебных программ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По итогам каждой четверти 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451782" w:rsidRPr="00451782" w:rsidTr="00B70A5D">
        <w:trPr>
          <w:trHeight w:val="282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Контроль по предварительной успеваемости. 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По итогам каждой четверти 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451782" w:rsidRPr="00451782" w:rsidTr="00B70A5D">
        <w:trPr>
          <w:trHeight w:val="282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  <w:vAlign w:val="center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разъяснительной работы с педагогами по вопросам повышения объективности оценки образовательных результатов, </w:t>
            </w:r>
            <w:r w:rsidRPr="00451782">
              <w:rPr>
                <w:rFonts w:ascii="Times New Roman" w:hAnsi="Times New Roman"/>
                <w:sz w:val="24"/>
                <w:szCs w:val="24"/>
              </w:rPr>
              <w:t>по структуре и содержанию проверочных работ, системе оценивания</w:t>
            </w:r>
          </w:p>
        </w:tc>
        <w:tc>
          <w:tcPr>
            <w:tcW w:w="2155" w:type="dxa"/>
            <w:vAlign w:val="center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51782" w:rsidRPr="00451782" w:rsidTr="00B70A5D">
        <w:trPr>
          <w:trHeight w:val="282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Постоянная работа педагогов над повышением своего профессионального мастерства через самообразование, взаимопосещение уроков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51782" w:rsidRPr="00451782" w:rsidTr="00B70A5D">
        <w:trPr>
          <w:trHeight w:val="282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Персональный контроль за деятельностью педагогов, обучающиеся, которых не подтвердили  знания  по результатам ВПР  и ГИА в 2021году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Контроль за созданием условий для проведения и качественной подготовки обучающихся к ВПР. Обследование стендов в кабинетах на наличие информации по проведению  ВПР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451782" w:rsidRPr="00451782" w:rsidTr="00B70A5D">
        <w:trPr>
          <w:trHeight w:val="282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Участие учителей - предметников в вебинарах и семинарах по ОГЭ, </w:t>
            </w: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>устного собеседования в 9 классе,</w:t>
            </w:r>
            <w:r w:rsidRPr="00451782">
              <w:rPr>
                <w:rFonts w:ascii="Times New Roman" w:hAnsi="Times New Roman"/>
                <w:sz w:val="24"/>
                <w:szCs w:val="24"/>
              </w:rPr>
              <w:t xml:space="preserve"> ВПР (разбор типичных ошибок, обучающихся).</w:t>
            </w: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51782" w:rsidRPr="00451782" w:rsidTr="00B70A5D">
        <w:trPr>
          <w:trHeight w:val="282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Проведение предметных недель 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51782" w:rsidRPr="00451782" w:rsidTr="00B70A5D">
        <w:trPr>
          <w:trHeight w:val="282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Ознакомление с методическими рекомендациями по темам типичных ошибок, допущенных на внешних оценочных процедурах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Контроль за проведением консультаций для обучающихся испытывающие трудности в освоении основной образовательной программы 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Проведение психологической диагностики  по подготовке обучающихся к ВПР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По плану педагога – психолога 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консультативной помощи учителям-предметникам работающих в 4, 5, 6, 7  классах с неподтвержденными 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результатами ВПР по итогам  202__</w:t>
            </w:r>
            <w:r w:rsidRPr="004517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Изучение и обобщение положительного педагогического опыта учителей - предметников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10" w:type="dxa"/>
            <w:vAlign w:val="center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разъяснительной работы с педагогами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2155" w:type="dxa"/>
            <w:vAlign w:val="center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51782" w:rsidRPr="00451782" w:rsidTr="00451782">
        <w:trPr>
          <w:trHeight w:val="296"/>
        </w:trPr>
        <w:tc>
          <w:tcPr>
            <w:tcW w:w="9745" w:type="dxa"/>
            <w:gridSpan w:val="4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Ознакомление с порядком проведения  ОГЭ, ВПР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Замдиректора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Проведение тренировочных работ русскому языку, математике и предметам по выбору в 9  классе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Октябрь, декабрь, март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Проведение тренировочных работ ВПР 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Коррекционная работа по результатам пробного ОГЭ, ВПР.</w:t>
            </w:r>
          </w:p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Групповые и индивидуальные консультации для учащихся 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  <w:vAlign w:val="bottom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Проведение дополнительной разъяснительной работы по разъяснению участникам ВПР, ГИА порядка организации и проведения процедуры с целью снятия излишнего напряжения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vAlign w:val="bottom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Учителя- предметники, администрация школы, педагог- психолог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vAlign w:val="bottom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Проведение входного контроля знаний учащихся по основным разделам учебного материала предыдущих лет обучения. </w:t>
            </w:r>
          </w:p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Цель: а) определение фактического уровня знаний</w:t>
            </w:r>
          </w:p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б) выявление в знаниях учеников пробелов, которые требуют быстрой ликвидации</w:t>
            </w:r>
          </w:p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>Проведение классно-обобщающего</w:t>
            </w:r>
            <w:r w:rsidRPr="00451782">
              <w:rPr>
                <w:rFonts w:ascii="Times New Roman" w:hAnsi="Times New Roman"/>
                <w:sz w:val="24"/>
                <w:szCs w:val="24"/>
              </w:rPr>
              <w:t xml:space="preserve"> контроля в 4 - 8</w:t>
            </w: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классах.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>Согласно плану внутришкольного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контроля на </w:t>
            </w:r>
            <w:r>
              <w:rPr>
                <w:rFonts w:ascii="Times New Roman" w:hAnsi="Times New Roman"/>
                <w:sz w:val="24"/>
                <w:szCs w:val="24"/>
              </w:rPr>
              <w:t>202_</w:t>
            </w: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202_</w:t>
            </w:r>
            <w:r w:rsidRPr="00451782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>, классные руководители,</w:t>
            </w:r>
          </w:p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>учителя предметники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Индивидуальная  и групповая работа с учащимися педагогом-психологом.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>педагог-психолог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>Разработка рекомендаций психолога  педагогам школы по работе с детьми, имеющими низкую мотивацию к учению.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>педагог-психолог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Участие в муниципальном  пробном экзамене</w:t>
            </w: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>Администрация</w:t>
            </w:r>
          </w:p>
        </w:tc>
      </w:tr>
    </w:tbl>
    <w:p w:rsidR="00B70A5D" w:rsidRDefault="00B70A5D">
      <w:r>
        <w:br w:type="page"/>
      </w:r>
    </w:p>
    <w:tbl>
      <w:tblPr>
        <w:tblStyle w:val="ad"/>
        <w:tblW w:w="9745" w:type="dxa"/>
        <w:tblLayout w:type="fixed"/>
        <w:tblLook w:val="04A0" w:firstRow="1" w:lastRow="0" w:firstColumn="1" w:lastColumn="0" w:noHBand="0" w:noVBand="1"/>
      </w:tblPr>
      <w:tblGrid>
        <w:gridCol w:w="560"/>
        <w:gridCol w:w="4510"/>
        <w:gridCol w:w="2155"/>
        <w:gridCol w:w="2520"/>
      </w:tblGrid>
      <w:tr w:rsidR="00451782" w:rsidRPr="00451782" w:rsidTr="00451782">
        <w:trPr>
          <w:trHeight w:val="296"/>
        </w:trPr>
        <w:tc>
          <w:tcPr>
            <w:tcW w:w="9745" w:type="dxa"/>
            <w:gridSpan w:val="4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1782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vAlign w:val="bottom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Проведение индивидуальных собеседований с родителями и учащимися по психологической подготовке выпускников к государственной итоговой аттестации и ВПР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  <w:vAlign w:val="center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Проведение групповых консультаций с родителями «Организация самообразовательной работы выпускников по подготовке к внешним оценочным процедурам»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>Проведение родительских собраний</w:t>
            </w:r>
            <w:r w:rsidRPr="00451782">
              <w:rPr>
                <w:rFonts w:ascii="Times New Roman" w:hAnsi="Times New Roman"/>
                <w:sz w:val="24"/>
                <w:szCs w:val="24"/>
              </w:rPr>
              <w:t xml:space="preserve">  по теме</w:t>
            </w: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«Что такое ВПР?» Информационно – разъяснительная работа по процедуре проведения ВПР, структуре и содержанию проверочных работ, системе оценивания.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Январь  февраль 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>Участие во всероссийском родительском собрании в форме видеоконференции.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>Проведение родительского собрания  в 9 классе по теме «Итоговое собеседование».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178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Январь 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</w:p>
        </w:tc>
      </w:tr>
      <w:tr w:rsidR="00451782" w:rsidRPr="00451782" w:rsidTr="00451782">
        <w:trPr>
          <w:trHeight w:val="296"/>
        </w:trPr>
        <w:tc>
          <w:tcPr>
            <w:tcW w:w="9745" w:type="dxa"/>
            <w:gridSpan w:val="4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Информационно-методическая работа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vAlign w:val="bottom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Обеспечение актуальными методическими материалами по ВПР, ГИА (рекомендованными органами управления образованием)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Зам.директора, учителя-предметники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vAlign w:val="bottom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Обеспечение открытости и объективности проведения: присутствие общественных наблюдателей в дни проведения ВПР в 2022 г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Внесение изменений в рабочие программы учебных предметов на основе анализа результатов всероссийских проверочных работ.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сентября 202_</w:t>
            </w:r>
            <w:r w:rsidRPr="004517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Выявление проблем в формировании базовых предметных компетенций по учебным предметам.                                                                    Выявление учащихся «группы риска» по учебным предметам.                                                            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202_</w:t>
            </w:r>
            <w:r w:rsidRPr="0045178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ВПР в разрезе классов и формах работы с учащимися «группы риска»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каждой четверти, полугодия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51782" w:rsidRPr="00451782" w:rsidTr="00B70A5D">
        <w:trPr>
          <w:trHeight w:val="296"/>
        </w:trPr>
        <w:tc>
          <w:tcPr>
            <w:tcW w:w="56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:rsidR="00451782" w:rsidRPr="00451782" w:rsidRDefault="00451782" w:rsidP="009F0152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 xml:space="preserve">Посещение администрацией уроков, индивидуальных и групповых занятий по учебным предметам, подлежащим мониторингу качества подготовки учащихся </w:t>
            </w:r>
          </w:p>
        </w:tc>
        <w:tc>
          <w:tcPr>
            <w:tcW w:w="2155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451782" w:rsidRPr="00451782" w:rsidRDefault="00451782" w:rsidP="009F0152">
            <w:pPr>
              <w:spacing w:after="1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8D5CDE" w:rsidRPr="008C6A2C" w:rsidRDefault="008D5CDE" w:rsidP="009F01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A2C" w:rsidRPr="008C6A2C" w:rsidRDefault="008C6A2C" w:rsidP="009F0152">
      <w:pPr>
        <w:spacing w:line="240" w:lineRule="auto"/>
        <w:ind w:left="14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9F0152" w:rsidRDefault="009F0152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B70A5D" w:rsidRDefault="00B70A5D">
      <w:pPr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br w:type="page"/>
      </w:r>
    </w:p>
    <w:p w:rsidR="0062646F" w:rsidRP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2646F">
        <w:rPr>
          <w:rFonts w:ascii="Times New Roman" w:hAnsi="Times New Roman" w:cs="Times New Roman"/>
          <w:sz w:val="20"/>
          <w:szCs w:val="20"/>
          <w:lang w:bidi="ru-RU"/>
        </w:rPr>
        <w:t>Приложение 3</w:t>
      </w:r>
    </w:p>
    <w:p w:rsidR="0062646F" w:rsidRP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2646F">
        <w:rPr>
          <w:rFonts w:ascii="Times New Roman" w:hAnsi="Times New Roman" w:cs="Times New Roman"/>
          <w:sz w:val="20"/>
          <w:szCs w:val="20"/>
          <w:lang w:bidi="ru-RU"/>
        </w:rPr>
        <w:t xml:space="preserve">к письму </w:t>
      </w:r>
    </w:p>
    <w:p w:rsidR="0062646F" w:rsidRP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2646F">
        <w:rPr>
          <w:rFonts w:ascii="Times New Roman" w:hAnsi="Times New Roman" w:cs="Times New Roman"/>
          <w:sz w:val="20"/>
          <w:szCs w:val="20"/>
          <w:lang w:bidi="ru-RU"/>
        </w:rPr>
        <w:t>Департамента общего образования</w:t>
      </w:r>
    </w:p>
    <w:p w:rsidR="0062646F" w:rsidRP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2646F">
        <w:rPr>
          <w:rFonts w:ascii="Times New Roman" w:hAnsi="Times New Roman" w:cs="Times New Roman"/>
          <w:sz w:val="20"/>
          <w:szCs w:val="20"/>
          <w:lang w:bidi="ru-RU"/>
        </w:rPr>
        <w:t xml:space="preserve">  Томской области</w:t>
      </w:r>
    </w:p>
    <w:p w:rsidR="0062646F" w:rsidRP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2646F">
        <w:rPr>
          <w:rFonts w:ascii="Times New Roman" w:hAnsi="Times New Roman" w:cs="Times New Roman"/>
          <w:sz w:val="20"/>
          <w:szCs w:val="20"/>
          <w:lang w:bidi="ru-RU"/>
        </w:rPr>
        <w:t>от____________№_________</w:t>
      </w:r>
    </w:p>
    <w:p w:rsidR="00BF422C" w:rsidRDefault="00BF422C" w:rsidP="009F01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F422C" w:rsidRDefault="00BF422C" w:rsidP="009F0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B7E2D" w:rsidRPr="008B7E2D" w:rsidRDefault="00BE69B0" w:rsidP="009F0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Чек-</w:t>
      </w:r>
      <w:r w:rsidR="008B7E2D" w:rsidRPr="008B7E2D">
        <w:rPr>
          <w:rFonts w:ascii="Times New Roman" w:hAnsi="Times New Roman" w:cs="Times New Roman"/>
          <w:b/>
          <w:sz w:val="24"/>
          <w:szCs w:val="24"/>
          <w:lang w:bidi="ru-RU"/>
        </w:rPr>
        <w:t>лист цифрового управления школой</w:t>
      </w:r>
    </w:p>
    <w:p w:rsidR="008B7E2D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green"/>
        </w:rPr>
      </w:pPr>
    </w:p>
    <w:p w:rsidR="00BE69B0" w:rsidRDefault="00BE69B0" w:rsidP="009F0152">
      <w:p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  <w:t>Чек-лист цифрового управления школой</w:t>
      </w:r>
      <w:r>
        <w:rPr>
          <w:rFonts w:asciiTheme="minorHAnsi" w:hAnsiTheme="minorHAnsi"/>
          <w:color w:val="343F4A"/>
          <w:sz w:val="21"/>
          <w:szCs w:val="21"/>
        </w:rPr>
        <w:t xml:space="preserve"> </w:t>
      </w:r>
      <w:r w:rsidRPr="00BE69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это список действий, проверок, мероприятий, который помогает проконтролировать практически любой процесс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образовательной организации (далее </w:t>
      </w:r>
      <w:r w:rsidR="00B70A5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ОО), </w:t>
      </w:r>
      <w:r w:rsidRPr="00BE69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избежать ошибок в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повторяющихся циклах действий, экономит время, </w:t>
      </w:r>
      <w:r w:rsidRPr="00BE69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помогает помнить обо всем.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Чек-лист цифрового управления школой предполагает:</w:t>
      </w:r>
    </w:p>
    <w:p w:rsidR="00BE69B0" w:rsidRDefault="00BE69B0" w:rsidP="009F0152">
      <w:p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E69B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0BFBF" wp14:editId="1C68E3A5">
                <wp:simplePos x="0" y="0"/>
                <wp:positionH relativeFrom="column">
                  <wp:posOffset>6576822</wp:posOffset>
                </wp:positionH>
                <wp:positionV relativeFrom="paragraph">
                  <wp:posOffset>150724</wp:posOffset>
                </wp:positionV>
                <wp:extent cx="199568" cy="351917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99568" cy="351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5D" w:rsidRPr="00BE69B0" w:rsidRDefault="00B70A5D" w:rsidP="00BE69B0">
                            <w:pPr>
                              <w:ind w:left="360" w:right="1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D20BFB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0;text-align:left;margin-left:517.85pt;margin-top:11.85pt;width:15.7pt;height:27.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" filled="f" stroked="f">
                <v:textbox>
                  <w:txbxContent>
                    <w:p w:rsidR="00B70A5D" w:rsidRPr="00BE69B0" w:rsidRDefault="00B70A5D" w:rsidP="00BE69B0">
                      <w:pPr>
                        <w:ind w:left="360" w:right="11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 а</w:t>
      </w:r>
      <w:r w:rsidRPr="00BE69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нализ использования цифровых ресурсов и компетенций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 ОО;</w:t>
      </w:r>
    </w:p>
    <w:p w:rsidR="00BE69B0" w:rsidRDefault="00BE69B0" w:rsidP="009F0152">
      <w:p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 о</w:t>
      </w:r>
      <w:r w:rsidRPr="00BE69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пределение базовых цифровых ресурсов для ОО (желательно интегрированных между собой)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;</w:t>
      </w:r>
    </w:p>
    <w:p w:rsidR="00BE69B0" w:rsidRDefault="00BE69B0" w:rsidP="009F0152">
      <w:p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 п</w:t>
      </w:r>
      <w:r w:rsidRPr="00BE69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овышение цифровой грамотности участников образовательного процесса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;</w:t>
      </w:r>
    </w:p>
    <w:p w:rsidR="00BE69B0" w:rsidRDefault="00BE69B0" w:rsidP="009F0152">
      <w:p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 разработку</w:t>
      </w:r>
      <w:r w:rsidRPr="00BE69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плана цифрового управления школой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;</w:t>
      </w:r>
    </w:p>
    <w:p w:rsidR="00BE69B0" w:rsidRPr="00BE69B0" w:rsidRDefault="00BE69B0" w:rsidP="009F0152">
      <w:p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 реализацию</w:t>
      </w:r>
      <w:r w:rsidRPr="00BE69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плана цифрового управления школой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Pr="00BE69B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B3298" wp14:editId="6ED0F29E">
                <wp:simplePos x="0" y="0"/>
                <wp:positionH relativeFrom="column">
                  <wp:posOffset>6977380</wp:posOffset>
                </wp:positionH>
                <wp:positionV relativeFrom="paragraph">
                  <wp:posOffset>2375535</wp:posOffset>
                </wp:positionV>
                <wp:extent cx="2030095" cy="1073785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5D" w:rsidRPr="001E3619" w:rsidRDefault="00B70A5D" w:rsidP="00BE69B0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36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Реализация плана цифрового управления школой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FB3298" id="_x0000_s1030" type="#_x0000_t202" style="position:absolute;left:0;text-align:left;margin-left:549.4pt;margin-top:187.05pt;width:159.85pt;height:8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" filled="f" stroked="f">
                <v:textbox>
                  <w:txbxContent>
                    <w:p w:rsidR="00B70A5D" w:rsidRPr="001E3619" w:rsidRDefault="00B70A5D" w:rsidP="00BE69B0">
                      <w:p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36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Реализация плана цифрового управления школой</w:t>
                      </w:r>
                    </w:p>
                  </w:txbxContent>
                </v:textbox>
              </v:shape>
            </w:pict>
          </mc:Fallback>
        </mc:AlternateContent>
      </w:r>
      <w:r w:rsidRPr="00BE69B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F88BE9" wp14:editId="3A1C54DE">
                <wp:simplePos x="0" y="0"/>
                <wp:positionH relativeFrom="column">
                  <wp:posOffset>7052236</wp:posOffset>
                </wp:positionH>
                <wp:positionV relativeFrom="paragraph">
                  <wp:posOffset>756920</wp:posOffset>
                </wp:positionV>
                <wp:extent cx="138223" cy="148856"/>
                <wp:effectExtent l="57150" t="19050" r="14605" b="9906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48856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4613CF91" id="Овал 29" o:spid="_x0000_s1026" style="position:absolute;margin-left:555.3pt;margin-top:59.6pt;width:10.9pt;height:1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BE69B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A881A" wp14:editId="2974596A">
                <wp:simplePos x="0" y="0"/>
                <wp:positionH relativeFrom="column">
                  <wp:posOffset>7880527</wp:posOffset>
                </wp:positionH>
                <wp:positionV relativeFrom="paragraph">
                  <wp:posOffset>1481455</wp:posOffset>
                </wp:positionV>
                <wp:extent cx="0" cy="733425"/>
                <wp:effectExtent l="952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895A8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77F6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620.5pt;margin-top:116.65pt;width:0;height:5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" strokecolor="#5895a8" strokeweight="1.5pt">
                <v:stroke endarrow="open"/>
              </v:shape>
            </w:pict>
          </mc:Fallback>
        </mc:AlternateContent>
      </w:r>
      <w:r w:rsidRPr="00BE69B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6F6AB" wp14:editId="0D82030C">
                <wp:simplePos x="0" y="0"/>
                <wp:positionH relativeFrom="column">
                  <wp:posOffset>7446320</wp:posOffset>
                </wp:positionH>
                <wp:positionV relativeFrom="paragraph">
                  <wp:posOffset>438313</wp:posOffset>
                </wp:positionV>
                <wp:extent cx="762000" cy="762000"/>
                <wp:effectExtent l="57150" t="19050" r="76200" b="952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70A5D" w:rsidRPr="001E3619" w:rsidRDefault="00B70A5D" w:rsidP="00BE69B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6F96F6AB" id="Овал 34" o:spid="_x0000_s1031" style="position:absolute;left:0;text-align:left;margin-left:586.3pt;margin-top:34.5pt;width:60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70A5D" w:rsidRPr="001E3619" w:rsidRDefault="00B70A5D" w:rsidP="00BE69B0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E69B0" w:rsidRPr="00BE69B0" w:rsidRDefault="00BE69B0" w:rsidP="009F0152">
      <w:pPr>
        <w:spacing w:after="20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E69B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Таблица для чек-листа цифрового управления школой</w:t>
      </w:r>
    </w:p>
    <w:tbl>
      <w:tblPr>
        <w:tblStyle w:val="22"/>
        <w:tblW w:w="9634" w:type="dxa"/>
        <w:tblLook w:val="04A0" w:firstRow="1" w:lastRow="0" w:firstColumn="1" w:lastColumn="0" w:noHBand="0" w:noVBand="1"/>
      </w:tblPr>
      <w:tblGrid>
        <w:gridCol w:w="621"/>
        <w:gridCol w:w="2351"/>
        <w:gridCol w:w="2693"/>
        <w:gridCol w:w="3969"/>
      </w:tblGrid>
      <w:tr w:rsidR="00BE69B0" w:rsidRPr="00BE69B0" w:rsidTr="00BE69B0">
        <w:tc>
          <w:tcPr>
            <w:tcW w:w="621" w:type="dxa"/>
          </w:tcPr>
          <w:p w:rsidR="00BE69B0" w:rsidRPr="00BE69B0" w:rsidRDefault="00BE69B0" w:rsidP="009F0152">
            <w:pPr>
              <w:spacing w:after="200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1" w:type="dxa"/>
          </w:tcPr>
          <w:p w:rsidR="00BE69B0" w:rsidRPr="00BE69B0" w:rsidRDefault="00BE69B0" w:rsidP="009F0152">
            <w:pPr>
              <w:spacing w:after="200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Управляемые процессы</w:t>
            </w:r>
          </w:p>
        </w:tc>
        <w:tc>
          <w:tcPr>
            <w:tcW w:w="2693" w:type="dxa"/>
          </w:tcPr>
          <w:p w:rsidR="00BE69B0" w:rsidRPr="00BE69B0" w:rsidRDefault="00BE69B0" w:rsidP="009F0152">
            <w:pPr>
              <w:spacing w:after="200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Компоненты процессов</w:t>
            </w:r>
          </w:p>
        </w:tc>
        <w:tc>
          <w:tcPr>
            <w:tcW w:w="3969" w:type="dxa"/>
          </w:tcPr>
          <w:p w:rsidR="00BE69B0" w:rsidRPr="00BE69B0" w:rsidRDefault="00BE69B0" w:rsidP="009F0152">
            <w:pPr>
              <w:spacing w:after="200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t>Цифровые ресурсы</w:t>
            </w:r>
          </w:p>
        </w:tc>
      </w:tr>
      <w:tr w:rsidR="00BE69B0" w:rsidRPr="00BE69B0" w:rsidTr="00BE69B0">
        <w:tc>
          <w:tcPr>
            <w:tcW w:w="621" w:type="dxa"/>
          </w:tcPr>
          <w:p w:rsidR="00BE69B0" w:rsidRPr="00BE69B0" w:rsidRDefault="00BE69B0" w:rsidP="009F0152">
            <w:pPr>
              <w:spacing w:after="20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1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Содержание образования</w:t>
            </w:r>
          </w:p>
        </w:tc>
        <w:tc>
          <w:tcPr>
            <w:tcW w:w="2693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ООП, РП, ДО и программы внеурочной деятельности</w:t>
            </w:r>
          </w:p>
        </w:tc>
        <w:tc>
          <w:tcPr>
            <w:tcW w:w="3969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val="en-US" w:eastAsia="ru-RU"/>
              </w:rPr>
              <w:t>Moodle</w:t>
            </w: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, РЭШ, Образовариум, Физикон, Учи.ру, 1С-образование, Я-класс, РешуЕГЭ, Сетевой город (СГО) СберКласс и др.</w:t>
            </w:r>
          </w:p>
        </w:tc>
      </w:tr>
      <w:tr w:rsidR="00BE69B0" w:rsidRPr="00BE69B0" w:rsidTr="00BE69B0">
        <w:tc>
          <w:tcPr>
            <w:tcW w:w="621" w:type="dxa"/>
          </w:tcPr>
          <w:p w:rsidR="00BE69B0" w:rsidRPr="00BE69B0" w:rsidRDefault="00BE69B0" w:rsidP="009F0152">
            <w:pPr>
              <w:spacing w:after="20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1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2693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Расписание, планирование</w:t>
            </w:r>
          </w:p>
        </w:tc>
        <w:tc>
          <w:tcPr>
            <w:tcW w:w="3969" w:type="dxa"/>
          </w:tcPr>
          <w:p w:rsidR="00BE69B0" w:rsidRPr="00634A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634A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СГО, Я-учитель, 1С-Школа</w:t>
            </w:r>
          </w:p>
          <w:p w:rsidR="00BE69B0" w:rsidRPr="00634A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val="en-US" w:eastAsia="ru-RU"/>
              </w:rPr>
              <w:t>Google</w:t>
            </w:r>
            <w:r w:rsidRPr="00634A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-, Яндекс- документы, </w:t>
            </w:r>
          </w:p>
          <w:p w:rsidR="00BE69B0" w:rsidRPr="00BE69B0" w:rsidRDefault="00BE69B0" w:rsidP="009F0152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732">
              <w:rPr>
                <w:rFonts w:ascii="Times New Roman" w:eastAsia="Calibri" w:hAnsi="Times New Roman"/>
                <w:noProof/>
                <w:sz w:val="24"/>
                <w:szCs w:val="24"/>
                <w:lang w:val="en-US" w:eastAsia="ru-RU"/>
              </w:rPr>
              <w:t xml:space="preserve">WhatsApp, </w:t>
            </w: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val="en-US" w:eastAsia="ru-RU"/>
              </w:rPr>
              <w:t>Moodle</w:t>
            </w:r>
            <w:r w:rsidRPr="00BE69B0"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</w:t>
            </w:r>
          </w:p>
        </w:tc>
      </w:tr>
      <w:tr w:rsidR="00BE69B0" w:rsidRPr="00BE69B0" w:rsidTr="00BE69B0">
        <w:tc>
          <w:tcPr>
            <w:tcW w:w="621" w:type="dxa"/>
          </w:tcPr>
          <w:p w:rsidR="00BE69B0" w:rsidRPr="00BE69B0" w:rsidRDefault="00BE69B0" w:rsidP="009F0152">
            <w:pPr>
              <w:spacing w:after="20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1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Инфраструктура ОО</w:t>
            </w:r>
          </w:p>
        </w:tc>
        <w:tc>
          <w:tcPr>
            <w:tcW w:w="2693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Безопасность, питание, обеспеченность учебниками</w:t>
            </w:r>
          </w:p>
        </w:tc>
        <w:tc>
          <w:tcPr>
            <w:tcW w:w="3969" w:type="dxa"/>
          </w:tcPr>
          <w:p w:rsidR="00BE69B0" w:rsidRPr="00BE69B0" w:rsidRDefault="00BE69B0" w:rsidP="009F0152">
            <w:pPr>
              <w:spacing w:after="20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АИС-учебник, видеонаблюдение</w:t>
            </w:r>
          </w:p>
          <w:p w:rsidR="00BE69B0" w:rsidRPr="00BE69B0" w:rsidRDefault="00BE69B0" w:rsidP="009F0152">
            <w:pPr>
              <w:spacing w:after="20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Система контроля и управления доступом  (СКУД), МТБ, Меню-1С-образование</w:t>
            </w:r>
          </w:p>
        </w:tc>
      </w:tr>
      <w:tr w:rsidR="00BE69B0" w:rsidRPr="00BE69B0" w:rsidTr="00BE69B0">
        <w:tc>
          <w:tcPr>
            <w:tcW w:w="621" w:type="dxa"/>
          </w:tcPr>
          <w:p w:rsidR="00BE69B0" w:rsidRPr="00BE69B0" w:rsidRDefault="00BE69B0" w:rsidP="009F0152">
            <w:pPr>
              <w:spacing w:after="20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1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Кадры</w:t>
            </w:r>
          </w:p>
        </w:tc>
        <w:tc>
          <w:tcPr>
            <w:tcW w:w="2693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Учет, КПК, аттестация, методическая работа</w:t>
            </w:r>
          </w:p>
        </w:tc>
        <w:tc>
          <w:tcPr>
            <w:tcW w:w="3969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Контур, Госуслуги, СГО, 1С-предприятие, ПФР, для аттестации и методической работы – сайты ТОИПКРО, РЦРО, методических служб муниципалитетов и др.</w:t>
            </w:r>
          </w:p>
        </w:tc>
      </w:tr>
      <w:tr w:rsidR="00BE69B0" w:rsidRPr="00BE69B0" w:rsidTr="00BE69B0">
        <w:tc>
          <w:tcPr>
            <w:tcW w:w="621" w:type="dxa"/>
          </w:tcPr>
          <w:p w:rsidR="00BE69B0" w:rsidRPr="00BE69B0" w:rsidRDefault="00BE69B0" w:rsidP="009F0152">
            <w:pPr>
              <w:spacing w:after="20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1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2693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Управление, учет, контроль</w:t>
            </w:r>
          </w:p>
        </w:tc>
        <w:tc>
          <w:tcPr>
            <w:tcW w:w="3969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СБИС, БАРС, 1С-предприятие, </w:t>
            </w: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val="en-US" w:eastAsia="ru-RU"/>
              </w:rPr>
              <w:t>bus</w:t>
            </w: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.</w:t>
            </w: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val="en-US" w:eastAsia="ru-RU"/>
              </w:rPr>
              <w:t>gov</w:t>
            </w: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.</w:t>
            </w: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val="en-US" w:eastAsia="ru-RU"/>
              </w:rPr>
              <w:t>ru</w:t>
            </w: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,  ЕГИССО, АЦК</w:t>
            </w:r>
          </w:p>
        </w:tc>
      </w:tr>
      <w:tr w:rsidR="00BE69B0" w:rsidRPr="00BE69B0" w:rsidTr="00BE69B0">
        <w:tc>
          <w:tcPr>
            <w:tcW w:w="621" w:type="dxa"/>
          </w:tcPr>
          <w:p w:rsidR="00BE69B0" w:rsidRPr="00BE69B0" w:rsidRDefault="00BE69B0" w:rsidP="009F0152">
            <w:pPr>
              <w:spacing w:after="20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1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693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Повышение качества образования, контроль</w:t>
            </w:r>
          </w:p>
        </w:tc>
        <w:tc>
          <w:tcPr>
            <w:tcW w:w="3969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Паспорт школы, ПФДО, ФРДО, Цифровые образовательные платформы, ЦОРы, ЦОКО, </w:t>
            </w: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val="en-US" w:eastAsia="ru-RU"/>
              </w:rPr>
              <w:t>Moodle</w:t>
            </w:r>
          </w:p>
        </w:tc>
      </w:tr>
      <w:tr w:rsidR="00BE69B0" w:rsidRPr="00BE69B0" w:rsidTr="00BE69B0">
        <w:tc>
          <w:tcPr>
            <w:tcW w:w="621" w:type="dxa"/>
          </w:tcPr>
          <w:p w:rsidR="00BE69B0" w:rsidRPr="00BE69B0" w:rsidRDefault="00BE69B0" w:rsidP="009F0152">
            <w:pPr>
              <w:spacing w:after="20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1" w:type="dxa"/>
          </w:tcPr>
          <w:p w:rsidR="00BE69B0" w:rsidRPr="00BE69B0" w:rsidRDefault="00BE69B0" w:rsidP="009F0152">
            <w:pPr>
              <w:tabs>
                <w:tab w:val="left" w:pos="703"/>
              </w:tabs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93" w:type="dxa"/>
          </w:tcPr>
          <w:p w:rsidR="00BE69B0" w:rsidRPr="00BE69B0" w:rsidRDefault="00BE69B0" w:rsidP="009F0152">
            <w:pPr>
              <w:tabs>
                <w:tab w:val="left" w:pos="502"/>
              </w:tabs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Информирование, взаимодействие</w:t>
            </w:r>
          </w:p>
        </w:tc>
        <w:tc>
          <w:tcPr>
            <w:tcW w:w="3969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СГО, сайт школы, WhatsApp, ЦОКО, </w:t>
            </w: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val="en-US" w:eastAsia="ru-RU"/>
              </w:rPr>
              <w:t>Google</w:t>
            </w: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-, Яндекс-формы, </w:t>
            </w: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val="en-US" w:eastAsia="ru-RU"/>
              </w:rPr>
              <w:t>Moodle</w:t>
            </w:r>
          </w:p>
        </w:tc>
      </w:tr>
      <w:tr w:rsidR="00BE69B0" w:rsidRPr="00BE69B0" w:rsidTr="00BE69B0">
        <w:tc>
          <w:tcPr>
            <w:tcW w:w="621" w:type="dxa"/>
          </w:tcPr>
          <w:p w:rsidR="00BE69B0" w:rsidRPr="00BE69B0" w:rsidRDefault="00BE69B0" w:rsidP="009F0152">
            <w:pPr>
              <w:spacing w:after="20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1" w:type="dxa"/>
          </w:tcPr>
          <w:p w:rsidR="00BE69B0" w:rsidRPr="00BE69B0" w:rsidRDefault="00BE69B0" w:rsidP="009F0152">
            <w:pPr>
              <w:tabs>
                <w:tab w:val="left" w:pos="703"/>
              </w:tabs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Администативное взаимодействие</w:t>
            </w:r>
          </w:p>
        </w:tc>
        <w:tc>
          <w:tcPr>
            <w:tcW w:w="2693" w:type="dxa"/>
          </w:tcPr>
          <w:p w:rsidR="00BE69B0" w:rsidRPr="00BE69B0" w:rsidRDefault="00BE69B0" w:rsidP="009F0152">
            <w:pPr>
              <w:tabs>
                <w:tab w:val="left" w:pos="703"/>
              </w:tabs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Информирование, контроль, управление</w:t>
            </w:r>
          </w:p>
        </w:tc>
        <w:tc>
          <w:tcPr>
            <w:tcW w:w="3969" w:type="dxa"/>
          </w:tcPr>
          <w:p w:rsidR="00BE69B0" w:rsidRPr="00BE69B0" w:rsidRDefault="00BE69B0" w:rsidP="009F0152">
            <w:pPr>
              <w:spacing w:after="200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val="en-US" w:eastAsia="ru-RU"/>
              </w:rPr>
              <w:t>Google</w:t>
            </w: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-, Яндекс-формы, </w:t>
            </w: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val="en-US" w:eastAsia="ru-RU"/>
              </w:rPr>
              <w:t>Trello</w:t>
            </w: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.</w:t>
            </w: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val="en-US" w:eastAsia="ru-RU"/>
              </w:rPr>
              <w:t>com</w:t>
            </w:r>
            <w:r w:rsidRPr="00BE69B0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   и др.</w:t>
            </w:r>
          </w:p>
        </w:tc>
      </w:tr>
    </w:tbl>
    <w:p w:rsidR="00BE69B0" w:rsidRPr="00BE69B0" w:rsidRDefault="00BE69B0" w:rsidP="009F0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E69B0" w:rsidRDefault="00BE69B0" w:rsidP="009F0152">
      <w:pPr>
        <w:spacing w:line="240" w:lineRule="auto"/>
      </w:pPr>
    </w:p>
    <w:p w:rsidR="00BE69B0" w:rsidRDefault="00BE69B0" w:rsidP="009F0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E69B0" w:rsidRDefault="00BE69B0" w:rsidP="009F01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F35D8" w:rsidRDefault="000F35D8" w:rsidP="009F01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F35D8" w:rsidRDefault="000F35D8" w:rsidP="009F01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F35D8" w:rsidRDefault="000F35D8" w:rsidP="009F01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F35D8" w:rsidRDefault="000F35D8" w:rsidP="009F01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F35D8" w:rsidRDefault="000F35D8" w:rsidP="009F01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F35D8" w:rsidRDefault="000F35D8" w:rsidP="009F01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9F0152" w:rsidRDefault="009F0152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</w:p>
    <w:p w:rsidR="00B70A5D" w:rsidRDefault="00B70A5D">
      <w:pPr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br w:type="page"/>
      </w:r>
    </w:p>
    <w:p w:rsidR="0062646F" w:rsidRP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2646F">
        <w:rPr>
          <w:rFonts w:ascii="Times New Roman" w:hAnsi="Times New Roman" w:cs="Times New Roman"/>
          <w:sz w:val="20"/>
          <w:szCs w:val="20"/>
          <w:lang w:bidi="ru-RU"/>
        </w:rPr>
        <w:t>Приложение 4</w:t>
      </w:r>
    </w:p>
    <w:p w:rsidR="0062646F" w:rsidRP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2646F">
        <w:rPr>
          <w:rFonts w:ascii="Times New Roman" w:hAnsi="Times New Roman" w:cs="Times New Roman"/>
          <w:sz w:val="20"/>
          <w:szCs w:val="20"/>
          <w:lang w:bidi="ru-RU"/>
        </w:rPr>
        <w:t xml:space="preserve">к письму </w:t>
      </w:r>
    </w:p>
    <w:p w:rsidR="0062646F" w:rsidRP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2646F">
        <w:rPr>
          <w:rFonts w:ascii="Times New Roman" w:hAnsi="Times New Roman" w:cs="Times New Roman"/>
          <w:sz w:val="20"/>
          <w:szCs w:val="20"/>
          <w:lang w:bidi="ru-RU"/>
        </w:rPr>
        <w:t>Департамента общего образования</w:t>
      </w:r>
    </w:p>
    <w:p w:rsidR="0062646F" w:rsidRP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2646F">
        <w:rPr>
          <w:rFonts w:ascii="Times New Roman" w:hAnsi="Times New Roman" w:cs="Times New Roman"/>
          <w:sz w:val="20"/>
          <w:szCs w:val="20"/>
          <w:lang w:bidi="ru-RU"/>
        </w:rPr>
        <w:t xml:space="preserve">  Томской области</w:t>
      </w:r>
    </w:p>
    <w:p w:rsidR="0062646F" w:rsidRPr="0062646F" w:rsidRDefault="0062646F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62646F">
        <w:rPr>
          <w:rFonts w:ascii="Times New Roman" w:hAnsi="Times New Roman" w:cs="Times New Roman"/>
          <w:sz w:val="20"/>
          <w:szCs w:val="20"/>
          <w:lang w:bidi="ru-RU"/>
        </w:rPr>
        <w:t>от____________№_________</w:t>
      </w:r>
    </w:p>
    <w:p w:rsidR="000F35D8" w:rsidRDefault="000F35D8" w:rsidP="009F01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E69B0" w:rsidRDefault="00BE69B0" w:rsidP="009F0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B7E2D" w:rsidRDefault="008B7E2D" w:rsidP="009F0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B7E2D">
        <w:rPr>
          <w:rFonts w:ascii="Times New Roman" w:hAnsi="Times New Roman" w:cs="Times New Roman"/>
          <w:b/>
          <w:sz w:val="24"/>
          <w:szCs w:val="24"/>
          <w:lang w:bidi="ru-RU"/>
        </w:rPr>
        <w:t>Траектория индивидуального роста педагога</w:t>
      </w:r>
      <w:r w:rsidR="00B86FB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8B7E2D">
        <w:rPr>
          <w:rFonts w:ascii="Times New Roman" w:hAnsi="Times New Roman" w:cs="Times New Roman"/>
          <w:b/>
          <w:sz w:val="24"/>
          <w:szCs w:val="24"/>
          <w:lang w:bidi="ru-RU"/>
        </w:rPr>
        <w:t>через использование</w:t>
      </w:r>
      <w:r w:rsidR="00D17A4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результатов оценочных процедур</w:t>
      </w:r>
      <w:r w:rsidRPr="008B7E2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обучающихся: управленческие аспекты работы с кадрами</w:t>
      </w:r>
    </w:p>
    <w:p w:rsidR="00D50AFB" w:rsidRDefault="00D50AFB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0AFB">
        <w:rPr>
          <w:rFonts w:ascii="Times New Roman" w:hAnsi="Times New Roman" w:cs="Times New Roman"/>
          <w:sz w:val="24"/>
          <w:szCs w:val="24"/>
          <w:lang w:bidi="ru-RU"/>
        </w:rPr>
        <w:t>Исходя из современных требований, предъявляемых к педагогу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(профессиональный стандарт, национальная с</w:t>
      </w:r>
      <w:r w:rsidRPr="00D50AFB">
        <w:rPr>
          <w:rFonts w:ascii="Times New Roman" w:hAnsi="Times New Roman" w:cs="Times New Roman"/>
          <w:sz w:val="24"/>
          <w:szCs w:val="24"/>
          <w:lang w:bidi="ru-RU"/>
        </w:rPr>
        <w:t>истема учит</w:t>
      </w:r>
      <w:r>
        <w:rPr>
          <w:rFonts w:ascii="Times New Roman" w:hAnsi="Times New Roman" w:cs="Times New Roman"/>
          <w:sz w:val="24"/>
          <w:szCs w:val="24"/>
          <w:lang w:bidi="ru-RU"/>
        </w:rPr>
        <w:t>ельского роста)</w:t>
      </w:r>
      <w:r w:rsidRPr="00D50AFB">
        <w:rPr>
          <w:rFonts w:ascii="Times New Roman" w:hAnsi="Times New Roman" w:cs="Times New Roman"/>
          <w:sz w:val="24"/>
          <w:szCs w:val="24"/>
          <w:lang w:bidi="ru-RU"/>
        </w:rPr>
        <w:t>, школа определяет основные пути развития его профессиональной компетентности</w:t>
      </w:r>
      <w:r>
        <w:rPr>
          <w:rFonts w:ascii="Times New Roman" w:hAnsi="Times New Roman" w:cs="Times New Roman"/>
          <w:sz w:val="24"/>
          <w:szCs w:val="24"/>
          <w:lang w:bidi="ru-RU"/>
        </w:rPr>
        <w:t>, включающие</w:t>
      </w:r>
      <w:r w:rsidRPr="00D50AFB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D50AFB" w:rsidRDefault="00D50AFB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систему</w:t>
      </w:r>
      <w:r w:rsidRPr="00D50AFB">
        <w:rPr>
          <w:rFonts w:ascii="Times New Roman" w:hAnsi="Times New Roman" w:cs="Times New Roman"/>
          <w:sz w:val="24"/>
          <w:szCs w:val="24"/>
          <w:lang w:bidi="ru-RU"/>
        </w:rPr>
        <w:t xml:space="preserve"> повышения квалификации; </w:t>
      </w:r>
    </w:p>
    <w:p w:rsidR="00D50AFB" w:rsidRDefault="00D50AFB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аттестацию</w:t>
      </w:r>
      <w:r w:rsidRPr="00D50AFB">
        <w:rPr>
          <w:rFonts w:ascii="Times New Roman" w:hAnsi="Times New Roman" w:cs="Times New Roman"/>
          <w:sz w:val="24"/>
          <w:szCs w:val="24"/>
          <w:lang w:bidi="ru-RU"/>
        </w:rPr>
        <w:t xml:space="preserve"> педагогических работников на соответствие занимаемой должности </w:t>
      </w:r>
      <w:r>
        <w:rPr>
          <w:rFonts w:ascii="Times New Roman" w:hAnsi="Times New Roman" w:cs="Times New Roman"/>
          <w:sz w:val="24"/>
          <w:szCs w:val="24"/>
          <w:lang w:bidi="ru-RU"/>
        </w:rPr>
        <w:t>и квалификационную категорию;</w:t>
      </w:r>
    </w:p>
    <w:p w:rsidR="00D50AFB" w:rsidRDefault="00D50AFB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D50AFB">
        <w:rPr>
          <w:rFonts w:ascii="Times New Roman" w:hAnsi="Times New Roman" w:cs="Times New Roman"/>
          <w:sz w:val="24"/>
          <w:szCs w:val="24"/>
          <w:lang w:bidi="ru-RU"/>
        </w:rPr>
        <w:t>самообразование педагогов;</w:t>
      </w:r>
    </w:p>
    <w:p w:rsidR="00D50AFB" w:rsidRDefault="00D50AFB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D50AFB">
        <w:rPr>
          <w:rFonts w:ascii="Times New Roman" w:hAnsi="Times New Roman" w:cs="Times New Roman"/>
          <w:sz w:val="24"/>
          <w:szCs w:val="24"/>
          <w:lang w:bidi="ru-RU"/>
        </w:rPr>
        <w:t>активное участие в работе методических объединений, педсоветов, семинаров,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конференций, мастер-классов;</w:t>
      </w:r>
    </w:p>
    <w:p w:rsidR="00D50AFB" w:rsidRDefault="00D50AFB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D50AFB">
        <w:rPr>
          <w:rFonts w:ascii="Times New Roman" w:hAnsi="Times New Roman" w:cs="Times New Roman"/>
          <w:sz w:val="24"/>
          <w:szCs w:val="24"/>
          <w:lang w:bidi="ru-RU"/>
        </w:rPr>
        <w:t xml:space="preserve">владение современными образовательными технологиями, методическими приемами, педагогическими средствами и их </w:t>
      </w:r>
      <w:r>
        <w:rPr>
          <w:rFonts w:ascii="Times New Roman" w:hAnsi="Times New Roman" w:cs="Times New Roman"/>
          <w:sz w:val="24"/>
          <w:szCs w:val="24"/>
          <w:lang w:bidi="ru-RU"/>
        </w:rPr>
        <w:t>постоянное совершенствование;</w:t>
      </w:r>
    </w:p>
    <w:p w:rsidR="00D50AFB" w:rsidRDefault="00D50AFB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D50AFB">
        <w:rPr>
          <w:rFonts w:ascii="Times New Roman" w:hAnsi="Times New Roman" w:cs="Times New Roman"/>
          <w:sz w:val="24"/>
          <w:szCs w:val="24"/>
          <w:lang w:bidi="ru-RU"/>
        </w:rPr>
        <w:t>овладение информационно-ко</w:t>
      </w:r>
      <w:r>
        <w:rPr>
          <w:rFonts w:ascii="Times New Roman" w:hAnsi="Times New Roman" w:cs="Times New Roman"/>
          <w:sz w:val="24"/>
          <w:szCs w:val="24"/>
          <w:lang w:bidi="ru-RU"/>
        </w:rPr>
        <w:t>ммуникационными технологиями;</w:t>
      </w:r>
    </w:p>
    <w:p w:rsidR="00D50AFB" w:rsidRDefault="00D50AFB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D50AFB">
        <w:rPr>
          <w:rFonts w:ascii="Times New Roman" w:hAnsi="Times New Roman" w:cs="Times New Roman"/>
          <w:sz w:val="24"/>
          <w:szCs w:val="24"/>
          <w:lang w:bidi="ru-RU"/>
        </w:rPr>
        <w:t xml:space="preserve">участие в различных конкурсах, исследовательских работах, экспертных комиссиях. </w:t>
      </w:r>
    </w:p>
    <w:p w:rsidR="00D50AFB" w:rsidRDefault="00D50AFB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Руководителю общеобразовательной организации </w:t>
      </w:r>
      <w:r w:rsidRPr="00D50AFB">
        <w:rPr>
          <w:rFonts w:ascii="Times New Roman" w:hAnsi="Times New Roman" w:cs="Times New Roman"/>
          <w:sz w:val="24"/>
          <w:szCs w:val="24"/>
          <w:lang w:bidi="ru-RU"/>
        </w:rPr>
        <w:t>(далее</w:t>
      </w:r>
      <w:r w:rsidR="002D773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50AFB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2D773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50AFB">
        <w:rPr>
          <w:rFonts w:ascii="Times New Roman" w:hAnsi="Times New Roman" w:cs="Times New Roman"/>
          <w:sz w:val="24"/>
          <w:szCs w:val="24"/>
          <w:lang w:bidi="ru-RU"/>
        </w:rPr>
        <w:t>ОО) необходимо в управлении коллективом использовать различные механизмы, направленные на развитие профессиональных педагогических компетенций. Прежде всего, это грамотно выстроенная система методи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ческой работы в ОО. </w:t>
      </w:r>
      <w:r w:rsidRPr="00D50AFB">
        <w:rPr>
          <w:rFonts w:ascii="Times New Roman" w:hAnsi="Times New Roman" w:cs="Times New Roman"/>
          <w:sz w:val="24"/>
          <w:szCs w:val="24"/>
          <w:lang w:bidi="ru-RU"/>
        </w:rPr>
        <w:t xml:space="preserve">Методическая работа в школе </w:t>
      </w:r>
      <w:r w:rsidR="002D7732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D50AFB">
        <w:rPr>
          <w:rFonts w:ascii="Times New Roman" w:hAnsi="Times New Roman" w:cs="Times New Roman"/>
          <w:sz w:val="24"/>
          <w:szCs w:val="24"/>
          <w:lang w:bidi="ru-RU"/>
        </w:rPr>
        <w:t xml:space="preserve"> это специальный комплекс практических мероприятий, базирующийся на достижениях науки, передового, педагогического опыта и направленный на всестороннее повышение компетентности и профессиональн</w:t>
      </w:r>
      <w:r>
        <w:rPr>
          <w:rFonts w:ascii="Times New Roman" w:hAnsi="Times New Roman" w:cs="Times New Roman"/>
          <w:sz w:val="24"/>
          <w:szCs w:val="24"/>
          <w:lang w:bidi="ru-RU"/>
        </w:rPr>
        <w:t>ого мастерства каждого учителя, непосредственно отражающееся на результатах</w:t>
      </w:r>
      <w:r w:rsidRPr="00D50AFB">
        <w:rPr>
          <w:rFonts w:ascii="Times New Roman" w:hAnsi="Times New Roman" w:cs="Times New Roman"/>
          <w:sz w:val="24"/>
          <w:szCs w:val="24"/>
          <w:lang w:bidi="ru-RU"/>
        </w:rPr>
        <w:t xml:space="preserve"> оценочных процедур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обучающихся. </w:t>
      </w:r>
    </w:p>
    <w:p w:rsidR="00D50AFB" w:rsidRDefault="00D50AFB" w:rsidP="009F015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Центр непрерывного повышения профессионального мастерства (ЦНППМ) </w:t>
      </w:r>
      <w:r w:rsidR="00496A99">
        <w:rPr>
          <w:rFonts w:ascii="Times New Roman" w:hAnsi="Times New Roman" w:cs="Times New Roman"/>
          <w:sz w:val="24"/>
          <w:szCs w:val="24"/>
          <w:lang w:bidi="ru-RU"/>
        </w:rPr>
        <w:t>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 (</w:t>
      </w:r>
      <w:r>
        <w:rPr>
          <w:rFonts w:ascii="Times New Roman" w:hAnsi="Times New Roman" w:cs="Times New Roman"/>
          <w:sz w:val="24"/>
          <w:szCs w:val="24"/>
          <w:lang w:bidi="ru-RU"/>
        </w:rPr>
        <w:t>ТОИПКРО</w:t>
      </w:r>
      <w:r w:rsidR="00496A99">
        <w:rPr>
          <w:rFonts w:ascii="Times New Roman" w:hAnsi="Times New Roman" w:cs="Times New Roman"/>
          <w:sz w:val="24"/>
          <w:szCs w:val="24"/>
          <w:lang w:bidi="ru-RU"/>
        </w:rPr>
        <w:t>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рекомендует администрации ОО к использованию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Типовую форму</w:t>
      </w:r>
      <w:r w:rsidRPr="00D50AF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индивидуального образовательного маршрута педагогического работника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для организации работы</w:t>
      </w:r>
      <w:r w:rsidRPr="00D50AF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D50AFB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Pr="00D50AFB">
        <w:rPr>
          <w:rFonts w:ascii="Times New Roman" w:hAnsi="Times New Roman" w:cs="Times New Roman"/>
          <w:bCs/>
          <w:sz w:val="24"/>
          <w:szCs w:val="24"/>
          <w:lang w:bidi="ru-RU"/>
        </w:rPr>
        <w:t>индивидуальному росту педагога через использование результатов оценочных процедур обучающихся (</w:t>
      </w:r>
      <w:r w:rsidR="00496A99">
        <w:rPr>
          <w:rFonts w:ascii="Times New Roman" w:hAnsi="Times New Roman" w:cs="Times New Roman"/>
          <w:bCs/>
          <w:sz w:val="24"/>
          <w:szCs w:val="24"/>
          <w:lang w:bidi="ru-RU"/>
        </w:rPr>
        <w:t>приказ ТОИПКРО от 26.05.2021 №34-ос «Об утверждении Положения об индивидуальном образовательном маршруте для педагогических работников»).</w:t>
      </w:r>
    </w:p>
    <w:p w:rsidR="00496A99" w:rsidRDefault="00496A99" w:rsidP="009F015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8B7E2D" w:rsidRDefault="008B7E2D" w:rsidP="009F0152">
      <w:pPr>
        <w:spacing w:line="240" w:lineRule="auto"/>
        <w:rPr>
          <w:rFonts w:ascii="Times New Roman" w:hAnsi="Times New Roman" w:cs="Times New Roman"/>
          <w:sz w:val="20"/>
          <w:szCs w:val="20"/>
          <w:highlight w:val="green"/>
        </w:rPr>
      </w:pPr>
    </w:p>
    <w:p w:rsidR="008B7E2D" w:rsidRPr="00496A99" w:rsidRDefault="00496A99" w:rsidP="009F01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A99">
        <w:rPr>
          <w:rFonts w:ascii="Times New Roman" w:hAnsi="Times New Roman" w:cs="Times New Roman"/>
          <w:b/>
          <w:bCs/>
          <w:sz w:val="24"/>
          <w:szCs w:val="24"/>
        </w:rPr>
        <w:t>Индивидуальный образовательный маршрут педагогического работника</w:t>
      </w:r>
    </w:p>
    <w:p w:rsidR="00496A99" w:rsidRDefault="00496A99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green"/>
        </w:rPr>
      </w:pPr>
    </w:p>
    <w:p w:rsidR="00496A99" w:rsidRDefault="00496A99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green"/>
        </w:rPr>
      </w:pPr>
    </w:p>
    <w:p w:rsidR="00496A99" w:rsidRPr="00496A99" w:rsidRDefault="00496A99" w:rsidP="009F01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1. ПЕРСОНАЛЬНЫЕ ДАННЫЕ</w:t>
      </w:r>
    </w:p>
    <w:p w:rsidR="00496A99" w:rsidRPr="00496A99" w:rsidRDefault="00496A99" w:rsidP="009F01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951"/>
      </w:tblGrid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педагогического работника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образовании: 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специальность, квалификация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наименование организации)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Присвоенная квалификационная категория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распоряжения Департамента общего образования Томской области об установлении квалификационных категорий педагогическим работникам организаций, осуществляющих образовательную деятельность (дата, номер)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 диагностики уровня сформированности профессиональных компетенций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A99" w:rsidRPr="00496A99" w:rsidRDefault="00496A99" w:rsidP="009F01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A99" w:rsidRPr="00496A99" w:rsidRDefault="00496A99" w:rsidP="009F01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85" w:tblpY="71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3698"/>
        <w:gridCol w:w="158"/>
        <w:gridCol w:w="1040"/>
        <w:gridCol w:w="3477"/>
      </w:tblGrid>
      <w:tr w:rsidR="00496A99" w:rsidRPr="00496A99" w:rsidTr="00496A99">
        <w:tc>
          <w:tcPr>
            <w:tcW w:w="666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педагогического работника, которую необходимо достигнуть при прохождении ИОМ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666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666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666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666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6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дефициты: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496A99" w:rsidRPr="00496A99" w:rsidTr="00496A99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</w:t>
            </w:r>
          </w:p>
        </w:tc>
        <w:tc>
          <w:tcPr>
            <w:tcW w:w="83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  <w:lang w:eastAsia="ru-RU"/>
              </w:rPr>
            </w:pPr>
          </w:p>
        </w:tc>
      </w:tr>
      <w:tr w:rsidR="00496A99" w:rsidRPr="00496A99" w:rsidTr="00496A99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</w:t>
            </w:r>
          </w:p>
        </w:tc>
        <w:tc>
          <w:tcPr>
            <w:tcW w:w="83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2967" w:type="dxa"/>
            <w:tcBorders>
              <w:top w:val="single" w:sz="4" w:space="0" w:color="auto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</w:t>
            </w:r>
          </w:p>
        </w:tc>
        <w:tc>
          <w:tcPr>
            <w:tcW w:w="837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A99" w:rsidRPr="00496A99" w:rsidRDefault="00496A99" w:rsidP="009F01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2. РЕЗУЛЬТАТЫ ДИАГНОСТИКИ УРОВНЯ СФОРМИРО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ВАННОСТИ ПРОФЕССИОНАЛЬНЫХ </w:t>
      </w:r>
      <w:r w:rsidRPr="0049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КОМПЕТЕНЦИЙ</w:t>
      </w:r>
    </w:p>
    <w:p w:rsidR="00496A99" w:rsidRPr="00496A99" w:rsidRDefault="00496A99" w:rsidP="009F01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99" w:rsidRDefault="00496A99" w:rsidP="009F01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3. ДОРОЖНАЯ КАРТА ПО УСТРАНЕНИЮ ВЫЯВЛЕННЫХ ДЕФИЦИТОВ</w:t>
      </w:r>
    </w:p>
    <w:p w:rsidR="00496A99" w:rsidRPr="00496A99" w:rsidRDefault="00496A99" w:rsidP="009F0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прохождения ИОМ: ______________</w:t>
      </w:r>
    </w:p>
    <w:p w:rsidR="00496A99" w:rsidRPr="00496A99" w:rsidRDefault="00496A99" w:rsidP="009F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Начало: «___» _______ 20__ г.</w:t>
      </w:r>
    </w:p>
    <w:p w:rsidR="00496A99" w:rsidRPr="00496A99" w:rsidRDefault="00496A99" w:rsidP="009F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Окончание: «___» _______ 20__г. </w:t>
      </w:r>
    </w:p>
    <w:p w:rsidR="00496A99" w:rsidRPr="00496A99" w:rsidRDefault="00496A99" w:rsidP="009F01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6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7"/>
        <w:gridCol w:w="1420"/>
        <w:gridCol w:w="1388"/>
        <w:gridCol w:w="1444"/>
      </w:tblGrid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(мероприятия) по преодолению дефицитов</w:t>
            </w:r>
          </w:p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профессиональному развитию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необходимости</w:t>
            </w: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дефицитов, на устранение которых направлена работа </w:t>
            </w: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прохождении (дата, реквизиты подтверждающего документа, пр.)</w:t>
            </w:r>
          </w:p>
        </w:tc>
      </w:tr>
      <w:tr w:rsidR="00496A99" w:rsidRPr="00496A99" w:rsidTr="00496A99">
        <w:tc>
          <w:tcPr>
            <w:tcW w:w="5000" w:type="pct"/>
            <w:gridSpan w:val="5"/>
            <w:shd w:val="clear" w:color="auto" w:fill="auto"/>
          </w:tcPr>
          <w:p w:rsidR="00496A99" w:rsidRPr="00496A99" w:rsidRDefault="00496A99" w:rsidP="00AE7C59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Мероприятия/события, направленные на получение дополнительных знаний, опыта</w:t>
            </w:r>
          </w:p>
        </w:tc>
      </w:tr>
      <w:tr w:rsidR="00496A99" w:rsidRPr="00496A99" w:rsidTr="00496A99">
        <w:tc>
          <w:tcPr>
            <w:tcW w:w="5000" w:type="pct"/>
            <w:gridSpan w:val="5"/>
            <w:shd w:val="clear" w:color="auto" w:fill="auto"/>
          </w:tcPr>
          <w:p w:rsidR="00496A99" w:rsidRPr="00496A99" w:rsidRDefault="00496A99" w:rsidP="00AE7C59">
            <w:pPr>
              <w:numPr>
                <w:ilvl w:val="1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курсах повышения квалификации и\или профессиональной переподготовки</w:t>
            </w: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профессиональная программа повышения квалификации «</w:t>
            </w:r>
            <w:r w:rsidRPr="00496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программы</w:t>
            </w: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количество часов _____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профессиональная программа профессиональной переподготовки «</w:t>
            </w:r>
            <w:r w:rsidRPr="00496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программы</w:t>
            </w: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количество часов _____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000" w:type="pct"/>
            <w:gridSpan w:val="5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 Участие в стажировке (индивидуальная и/или групповая)*</w:t>
            </w:r>
          </w:p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*в дорожную карту вносится фактическая стажировка (в случае если мероприятие уже запланировано)</w:t>
            </w:r>
          </w:p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и/или запрос педагогического работника на стажировку с обозначением необходимого для него направления/темы</w:t>
            </w: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«___________________________________»</w:t>
            </w:r>
          </w:p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000" w:type="pct"/>
            <w:gridSpan w:val="5"/>
            <w:shd w:val="clear" w:color="auto" w:fill="auto"/>
          </w:tcPr>
          <w:p w:rsidR="00496A99" w:rsidRPr="00496A99" w:rsidRDefault="00496A99" w:rsidP="00AE7C59">
            <w:pPr>
              <w:numPr>
                <w:ilvl w:val="1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мероприятиях, направленных на профессиональное развитие и обмен опытом </w:t>
            </w:r>
          </w:p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(форум, конференция, семинар, вебинар, мастер-класс, конкурс, посещение уроков и внеурочных мероприятий ведущих учителей-методистов и т.п.)</w:t>
            </w: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«Август</w:t>
            </w: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(круглый стол на тему: «__________», доклад по теме: «________»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«_______»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«_________________»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«___________________»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(в том числе профессионального мастерства) «__________________________»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«__</w:t>
            </w: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______________________»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«______»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и внеурочных мероприятий ведущих учителей-методистов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ФИО педагога, наименование образовательной организации, тему урока</w:t>
            </w: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срока реализации ИОМ</w:t>
            </w: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</w:t>
            </w:r>
            <w:r w:rsidRPr="004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</w:t>
            </w: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000" w:type="pct"/>
            <w:gridSpan w:val="5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Участие в работе профессиональных сообществ, методических объединений, рабочих/творческих групп</w:t>
            </w:r>
          </w:p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(регионального</w:t>
            </w: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муниципального,</w:t>
            </w: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уровней)</w:t>
            </w: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профессионального сообщества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методического объединения (указать статус объединения, его специфику)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статус педагога в работе методобъединения </w:t>
            </w: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рабочую/творческую группу (указать статус группы)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тему по которой работает группа, указать роль в работе группы (при необходимости)</w:t>
            </w: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000" w:type="pct"/>
            <w:gridSpan w:val="5"/>
            <w:shd w:val="clear" w:color="auto" w:fill="auto"/>
          </w:tcPr>
          <w:p w:rsidR="00496A99" w:rsidRPr="00496A99" w:rsidRDefault="00496A99" w:rsidP="00AE7C59">
            <w:pPr>
              <w:numPr>
                <w:ilvl w:val="1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специальной литературы, методических материалов, нормативно-правовых документов</w:t>
            </w: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Автор, издательство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Адрес электронного ресурса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000" w:type="pct"/>
            <w:gridSpan w:val="5"/>
            <w:shd w:val="clear" w:color="auto" w:fill="auto"/>
          </w:tcPr>
          <w:p w:rsidR="00496A99" w:rsidRPr="00496A99" w:rsidRDefault="00496A99" w:rsidP="00AE7C59">
            <w:pPr>
              <w:numPr>
                <w:ilvl w:val="1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работ региональных и федеральных экспертов в соответствующей предметной области знаний; участие в мероприятиях с участием этих экспертов</w:t>
            </w: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000" w:type="pct"/>
            <w:gridSpan w:val="5"/>
            <w:shd w:val="clear" w:color="auto" w:fill="auto"/>
          </w:tcPr>
          <w:p w:rsidR="00496A99" w:rsidRPr="00496A99" w:rsidRDefault="00496A99" w:rsidP="00AE7C59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Мероприятия/события, направленные на демонстрацию личного опыта</w:t>
            </w:r>
          </w:p>
          <w:p w:rsidR="00496A99" w:rsidRPr="00496A99" w:rsidRDefault="00496A99" w:rsidP="009F0152">
            <w:pPr>
              <w:spacing w:after="0" w:line="240" w:lineRule="auto"/>
              <w:ind w:left="4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5000" w:type="pct"/>
            <w:gridSpan w:val="5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Участие в работе федеральной, региональной иной инновационной/стажировочной площадки</w:t>
            </w:r>
          </w:p>
        </w:tc>
      </w:tr>
      <w:tr w:rsidR="00496A99" w:rsidRPr="00496A99" w:rsidTr="00496A99"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Федеральная инновационная площадка «______________»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срока реализации ИОМ</w:t>
            </w: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rPr>
          <w:trHeight w:val="230"/>
        </w:trPr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Региональная инновационная площадка «______________»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срока реализации ИОМ</w:t>
            </w: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rPr>
          <w:trHeight w:val="230"/>
        </w:trPr>
        <w:tc>
          <w:tcPr>
            <w:tcW w:w="5000" w:type="pct"/>
            <w:gridSpan w:val="5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2.2. Участие в мероприятиях, направленных на трансляцию/презентацию личного опыта </w:t>
            </w:r>
          </w:p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(форум,</w:t>
            </w: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конференция, семинар</w:t>
            </w: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вебинар, мастер-класс, конкурс, открытый урок и пр</w:t>
            </w: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96A99" w:rsidRPr="00496A99" w:rsidTr="00496A99">
        <w:trPr>
          <w:trHeight w:val="230"/>
        </w:trPr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форму мероприятия и тему из перечисленных в комментариях к пункту</w:t>
            </w:r>
          </w:p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срока реализации ИОМ</w:t>
            </w: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rPr>
          <w:trHeight w:val="230"/>
        </w:trPr>
        <w:tc>
          <w:tcPr>
            <w:tcW w:w="5000" w:type="pct"/>
            <w:gridSpan w:val="5"/>
            <w:shd w:val="clear" w:color="auto" w:fill="auto"/>
          </w:tcPr>
          <w:p w:rsidR="00496A99" w:rsidRPr="00496A99" w:rsidRDefault="00496A99" w:rsidP="00AE7C59">
            <w:pPr>
              <w:numPr>
                <w:ilvl w:val="1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личного опыта в качестве эксперта в соответствующей предметной и/или иной  области знаний</w:t>
            </w: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6A99" w:rsidRPr="00496A99" w:rsidTr="00496A99">
        <w:trPr>
          <w:trHeight w:val="230"/>
        </w:trPr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предметную (и/или иную) область; тему в данной области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мероприятие/событие на котором данный опыт был представлен или есть желание представить</w:t>
            </w: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rPr>
          <w:trHeight w:val="230"/>
        </w:trPr>
        <w:tc>
          <w:tcPr>
            <w:tcW w:w="5000" w:type="pct"/>
            <w:gridSpan w:val="5"/>
            <w:shd w:val="clear" w:color="auto" w:fill="auto"/>
          </w:tcPr>
          <w:p w:rsidR="00496A99" w:rsidRPr="00496A99" w:rsidRDefault="00496A99" w:rsidP="00AE7C59">
            <w:pPr>
              <w:numPr>
                <w:ilvl w:val="1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Разработка, подготовка собственных методических продуктов </w:t>
            </w:r>
          </w:p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урока, внеурочного мероприятия, образовательная программа, статья, разработанный интерактивный продукт, презентация выступления и пр.)</w:t>
            </w:r>
          </w:p>
        </w:tc>
      </w:tr>
      <w:tr w:rsidR="00496A99" w:rsidRPr="00496A99" w:rsidTr="00496A99">
        <w:trPr>
          <w:trHeight w:val="230"/>
        </w:trPr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методического продукта</w:t>
            </w:r>
          </w:p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«________________________________»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rPr>
          <w:trHeight w:val="230"/>
        </w:trPr>
        <w:tc>
          <w:tcPr>
            <w:tcW w:w="5000" w:type="pct"/>
            <w:gridSpan w:val="5"/>
            <w:shd w:val="clear" w:color="auto" w:fill="auto"/>
          </w:tcPr>
          <w:p w:rsidR="00496A99" w:rsidRPr="00496A99" w:rsidRDefault="00496A99" w:rsidP="00AE7C59">
            <w:pPr>
              <w:numPr>
                <w:ilvl w:val="1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Наставничество</w:t>
            </w:r>
          </w:p>
        </w:tc>
      </w:tr>
      <w:tr w:rsidR="00496A99" w:rsidRPr="00496A99" w:rsidTr="00496A99">
        <w:trPr>
          <w:trHeight w:val="230"/>
        </w:trPr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наставником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наличие плана работы с наставником, основные направления реализации данного плана</w:t>
            </w: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rPr>
          <w:trHeight w:val="230"/>
        </w:trPr>
        <w:tc>
          <w:tcPr>
            <w:tcW w:w="2105" w:type="pct"/>
            <w:shd w:val="clear" w:color="auto" w:fill="auto"/>
          </w:tcPr>
          <w:p w:rsidR="00496A99" w:rsidRPr="00496A99" w:rsidRDefault="00496A99" w:rsidP="009F0152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в качестве наставника</w:t>
            </w:r>
          </w:p>
        </w:tc>
        <w:tc>
          <w:tcPr>
            <w:tcW w:w="922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должность педагога у которого Вы являетесь наставником, основные направления работы с ним</w:t>
            </w:r>
          </w:p>
        </w:tc>
        <w:tc>
          <w:tcPr>
            <w:tcW w:w="659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A99" w:rsidRPr="00496A99" w:rsidRDefault="00496A99" w:rsidP="009F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2766"/>
        <w:gridCol w:w="2809"/>
      </w:tblGrid>
      <w:tr w:rsidR="00496A99" w:rsidRPr="00496A99" w:rsidTr="00496A99"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диагностики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разработки индивидуального образовательного маршрута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Ф.И.О., должность, </w:t>
            </w:r>
          </w:p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контактные данные </w:t>
            </w:r>
          </w:p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(адрес электронной почты, телефон)</w:t>
            </w:r>
          </w:p>
        </w:tc>
      </w:tr>
      <w:tr w:rsidR="00496A99" w:rsidRPr="00496A99" w:rsidTr="00496A99"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96A99" w:rsidRPr="00496A99" w:rsidTr="00496A99"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Ф.И.О.</w:t>
            </w:r>
          </w:p>
        </w:tc>
      </w:tr>
      <w:tr w:rsidR="00496A99" w:rsidRPr="00496A99" w:rsidTr="00496A99"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6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A99" w:rsidRPr="00496A99" w:rsidRDefault="00496A99" w:rsidP="009F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62646F" w:rsidRDefault="0062646F" w:rsidP="009F01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6A99" w:rsidRDefault="00496A99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6A99" w:rsidRDefault="00496A99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6A99" w:rsidRDefault="00496A99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0A5D" w:rsidRDefault="00B70A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B7E2D" w:rsidRPr="004B76AE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646F">
        <w:rPr>
          <w:rFonts w:ascii="Times New Roman" w:hAnsi="Times New Roman" w:cs="Times New Roman"/>
          <w:sz w:val="20"/>
          <w:szCs w:val="20"/>
        </w:rPr>
        <w:t>Приложение 5</w:t>
      </w:r>
    </w:p>
    <w:p w:rsidR="008B7E2D" w:rsidRPr="004B76AE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76AE">
        <w:rPr>
          <w:rFonts w:ascii="Times New Roman" w:hAnsi="Times New Roman" w:cs="Times New Roman"/>
          <w:sz w:val="20"/>
          <w:szCs w:val="20"/>
        </w:rPr>
        <w:t xml:space="preserve">к письму </w:t>
      </w:r>
    </w:p>
    <w:p w:rsidR="008B7E2D" w:rsidRPr="004B76AE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76AE">
        <w:rPr>
          <w:rFonts w:ascii="Times New Roman" w:hAnsi="Times New Roman" w:cs="Times New Roman"/>
          <w:sz w:val="20"/>
          <w:szCs w:val="20"/>
        </w:rPr>
        <w:t>Департамента общего образования</w:t>
      </w:r>
    </w:p>
    <w:p w:rsidR="008B7E2D" w:rsidRPr="004B76AE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76AE">
        <w:rPr>
          <w:rFonts w:ascii="Times New Roman" w:hAnsi="Times New Roman" w:cs="Times New Roman"/>
          <w:sz w:val="20"/>
          <w:szCs w:val="20"/>
        </w:rPr>
        <w:t xml:space="preserve">  Томской области</w:t>
      </w:r>
    </w:p>
    <w:p w:rsidR="008B7E2D" w:rsidRPr="004B76AE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0"/>
          <w:szCs w:val="20"/>
        </w:rPr>
        <w:t>от____________№_________</w:t>
      </w:r>
    </w:p>
    <w:p w:rsidR="00496A99" w:rsidRPr="004B76AE" w:rsidRDefault="00496A99" w:rsidP="009F01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2D" w:rsidRPr="008B7E2D" w:rsidRDefault="008B7E2D" w:rsidP="009F0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B7E2D">
        <w:rPr>
          <w:rFonts w:ascii="Times New Roman" w:hAnsi="Times New Roman" w:cs="Times New Roman"/>
          <w:b/>
          <w:sz w:val="24"/>
          <w:szCs w:val="24"/>
          <w:lang w:bidi="ru-RU"/>
        </w:rPr>
        <w:t>Инструкция по организации эффективной работы по оценке качества образования</w:t>
      </w:r>
    </w:p>
    <w:p w:rsidR="008B7E2D" w:rsidRPr="008B7E2D" w:rsidRDefault="008B7E2D" w:rsidP="009F0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Вхождение Российской Федерации в число 10 ведущих стран мира по качеству общего образования является одним из целевых показателей национального проекта «Образование». Достижение этого показателя возможно только при слаженности усилий в области повышения качества при одновременном развитии механизмов управления системой общего образования на всех управленческих уровнях, что предполагает внедрение современных подходов к принятию решений на основе мониторинга и анализа данных о состоянии системы образования, в том числе о качестве подготовки обучающихся в регионе.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В соответствии с паспортом национального проекта «Образование», в рамках реализации мероприятий федерального проекта «Современная школа», с учетом пункта 9 Постановления Совета Федерации Федерального Собрания Российской Федерации от 10 февраля 2021 года № 21-СФ «О ходе реализации национального проекта «Образование», в целях выявления степени сформированности и эффективности функционирования систем управления качеством образования проводится оценка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 (далее – Оценка).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В целях своевременной, качественной организации работы по проведению экспертизы материалов по управлению качеством образования органами местного самоуправления муниципальных районов, городских и муниципальных округов и иных органов, реализующих данные полномочия на территории Томской области, необходимо ознакомиться на сайте Федерального института оценки качества образования (ФИОКО): </w:t>
      </w:r>
      <w:hyperlink r:id="rId38" w:history="1">
        <w:r w:rsidRPr="004B76A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</w:t>
        </w:r>
        <w:r w:rsidRPr="004B76A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://</w:t>
        </w:r>
        <w:r w:rsidRPr="004B76A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fioco</w:t>
        </w:r>
        <w:r w:rsidRPr="004B76A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4B76A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r w:rsidRPr="004B76A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/инструкция-мэдк</w:t>
        </w:r>
      </w:hyperlink>
      <w:r w:rsidRPr="004B76AE">
        <w:rPr>
          <w:rFonts w:ascii="Times New Roman" w:hAnsi="Times New Roman" w:cs="Times New Roman"/>
          <w:sz w:val="24"/>
          <w:szCs w:val="24"/>
        </w:rPr>
        <w:t xml:space="preserve">  с «Методическими рекомендациями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полномочия» от 2021 г. </w:t>
      </w:r>
      <w:hyperlink r:id="rId39" w:history="1">
        <w:r w:rsidRPr="004B76A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https://fioco.ru/Media/Default/Методики/Методические%20рекомендации%20по%20организации%20и%20проведению%20МУМ-2021-1.pdf</w:t>
        </w:r>
      </w:hyperlink>
      <w:r w:rsidRPr="004B76AE">
        <w:rPr>
          <w:rFonts w:ascii="Times New Roman" w:hAnsi="Times New Roman" w:cs="Times New Roman"/>
          <w:sz w:val="24"/>
          <w:szCs w:val="24"/>
        </w:rPr>
        <w:t xml:space="preserve"> и </w:t>
      </w:r>
      <w:r w:rsidRPr="004B76AE">
        <w:rPr>
          <w:rFonts w:ascii="Times New Roman" w:hAnsi="Times New Roman" w:cs="Times New Roman"/>
          <w:bCs/>
          <w:sz w:val="24"/>
          <w:szCs w:val="24"/>
        </w:rPr>
        <w:t>Критериями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</w:t>
      </w:r>
      <w:hyperlink r:id="rId40" w:history="1">
        <w:r w:rsidRPr="004B76A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https://fioco.ru/Media/Default/Методики/Критерии%20управления%20качеством%20образования%20для%20ОМСУ-1.xlsx</w:t>
        </w:r>
      </w:hyperlink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Оценка проводится в пять этапов: 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1) определение и назначение специалистов, привлекаемых к организации и проведению Оценки (региональные координаторы); 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2) подготовка всех категорий участников Оценки (региональные координаторы);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3) сбор данных – заполнение форм сбора первичных данных (муниципальные организаторы заполняют формы сбора первичных данных по всем направлениям Оценки);  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4) экспертиза – обработка заполненных форм сбора первичных данных региональными экспертами, анализ полученной информации, расчет показателей (региональные эксперты осуществляют обработку заполненных форм сбора первичных данных, проводят анализ соответствия представленных данных критериям Оценки);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5) предоставление результатов – первичных результатов, статистических и аналитических сведений по итогу экспертизы (региональные эксперты). 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Оценка проводится по двум показателям (механизмам): </w:t>
      </w:r>
    </w:p>
    <w:p w:rsidR="008B7E2D" w:rsidRPr="004B76AE" w:rsidRDefault="008B7E2D" w:rsidP="00AE7C59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 «Механизмы управления качеством образовательных результатов</w:t>
      </w:r>
      <w:r w:rsidRPr="004B76AE">
        <w:rPr>
          <w:rFonts w:ascii="Times New Roman" w:hAnsi="Times New Roman" w:cs="Times New Roman"/>
          <w:b/>
          <w:sz w:val="24"/>
          <w:szCs w:val="24"/>
        </w:rPr>
        <w:t>»:</w:t>
      </w:r>
    </w:p>
    <w:p w:rsidR="008B7E2D" w:rsidRPr="004B76AE" w:rsidRDefault="008B7E2D" w:rsidP="00AE7C59">
      <w:pPr>
        <w:numPr>
          <w:ilvl w:val="1"/>
          <w:numId w:val="3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«Система оценки качества подготовки обучающихся»; </w:t>
      </w:r>
    </w:p>
    <w:p w:rsidR="008B7E2D" w:rsidRPr="004B76AE" w:rsidRDefault="008B7E2D" w:rsidP="00AE7C59">
      <w:pPr>
        <w:numPr>
          <w:ilvl w:val="1"/>
          <w:numId w:val="3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«Система работы со школами с низкими результатами обучения и/или школами, функционирующими в неблагоприятных социальных условиях»;</w:t>
      </w:r>
    </w:p>
    <w:p w:rsidR="008B7E2D" w:rsidRPr="004B76AE" w:rsidRDefault="008B7E2D" w:rsidP="00AE7C59">
      <w:pPr>
        <w:numPr>
          <w:ilvl w:val="1"/>
          <w:numId w:val="3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«Система выявления, поддержки и развития способностей и талантов у детей и молодежи»;</w:t>
      </w:r>
    </w:p>
    <w:p w:rsidR="008B7E2D" w:rsidRPr="004B76AE" w:rsidRDefault="008B7E2D" w:rsidP="00AE7C59">
      <w:pPr>
        <w:numPr>
          <w:ilvl w:val="1"/>
          <w:numId w:val="3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«Система работы по самоопределению и профессиональной ориентации обучающихся». </w:t>
      </w:r>
    </w:p>
    <w:p w:rsidR="008B7E2D" w:rsidRPr="004B76AE" w:rsidRDefault="008B7E2D" w:rsidP="00AE7C59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«Механизмы управления качеством образовательной деятельности»: </w:t>
      </w:r>
    </w:p>
    <w:p w:rsidR="008B7E2D" w:rsidRPr="004B76AE" w:rsidRDefault="008B7E2D" w:rsidP="009F0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2.1. «Система мониторинга эффективности руководителей образовательных организаций»;</w:t>
      </w:r>
    </w:p>
    <w:p w:rsidR="008B7E2D" w:rsidRPr="004B76AE" w:rsidRDefault="008B7E2D" w:rsidP="009F0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2.2. «Система обеспечения профессионального развития педагогических работников»;</w:t>
      </w:r>
    </w:p>
    <w:p w:rsidR="008B7E2D" w:rsidRPr="004B76AE" w:rsidRDefault="008B7E2D" w:rsidP="009F0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2.3. «Система организации воспитания обучающихся»;</w:t>
      </w:r>
    </w:p>
    <w:p w:rsidR="008B7E2D" w:rsidRPr="004B76AE" w:rsidRDefault="008B7E2D" w:rsidP="009F0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2.4. «Система мониторинга качества дошкольного образования».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Каждое направление представлено в виде совокупности позиций оценивания, определяющих реализацию полного управленческого цикла. Полный управленческий цикл представляет собой систему поэтапно выполняемых действий, закрепленных в соответствующих документах, направленных на выявление дефицитов при помощи конкретных инструментов, а также их устранение при помощи конкретных мер, разработанных на основе этих дефицитов. Для осуществления эффективного управления следует обратить внимание на выстраивание полного управленческого цикла.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Полный управленческий цикл включает в себя: 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- цели;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- показатели; 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- методы сбора и обработки информации; 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- мониторинг показателей;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- анализ результатов мониторинга;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- адресные рекомендации по результатам анализа; 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- меры и мероприятия; 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- управленческие решения; 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- анализ эффективности принятых мер.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Особое внимание необходимо уделить заполнению формы сбора первичных данных.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 Форма сбора первичных данных представляет собой электронную таблицу, содержащую: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- поле для указания кода региона; 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- поле для указания наименования региона;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- поле для указания наименования муниципалитета;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- перечень позиций оценивания;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- максимальные баллы по каждой позиции оценивания;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- поля для размещения электронных ссылок на документы и материалы, по которым проводится Оценка;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- поля для комментариев к ссылкам. </w:t>
      </w:r>
    </w:p>
    <w:p w:rsidR="008B7E2D" w:rsidRPr="004B76AE" w:rsidRDefault="008B7E2D" w:rsidP="009F0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Алгоритм заполнения формы сбора первичных данных.</w:t>
      </w:r>
    </w:p>
    <w:p w:rsidR="008B7E2D" w:rsidRPr="004B76AE" w:rsidRDefault="008B7E2D" w:rsidP="009F0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1. Муниципальный организатор получает от регионального координатора форму сбора первичных данных.</w:t>
      </w:r>
    </w:p>
    <w:p w:rsidR="008B7E2D" w:rsidRPr="004B76AE" w:rsidRDefault="008B7E2D" w:rsidP="009F0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2. Муниципальный организатор заполняет поле для указания кода региона, поле для указания наименования региона, поле для указания наименования муниципалитета. </w:t>
      </w:r>
    </w:p>
    <w:p w:rsidR="008B7E2D" w:rsidRPr="004B76AE" w:rsidRDefault="008B7E2D" w:rsidP="009F0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3. Муниципальный организатор приступает к заполнению полей для размещения электронных ссылок на документы и материалы, по которым проводится Оценка, и полей для комментариев к ссылкам. </w:t>
      </w:r>
    </w:p>
    <w:p w:rsidR="008B7E2D" w:rsidRPr="004B76AE" w:rsidRDefault="008B7E2D" w:rsidP="009F01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b/>
          <w:sz w:val="24"/>
          <w:szCs w:val="24"/>
        </w:rPr>
        <w:t>Важно:</w:t>
      </w:r>
      <w:r w:rsidRPr="004B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E2D" w:rsidRPr="004B76AE" w:rsidRDefault="008B7E2D" w:rsidP="00AE7C5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Ссылки на документы и материалы размещаются напротив позиций оценивания;</w:t>
      </w:r>
    </w:p>
    <w:p w:rsidR="008B7E2D" w:rsidRPr="004B76AE" w:rsidRDefault="008B7E2D" w:rsidP="00AE7C5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Для каждой ссылки используется своя ячейка. При этом в графе «Комментарий к ссылке» указывается наименование документа, который предоставляется для оценивания. </w:t>
      </w:r>
    </w:p>
    <w:p w:rsidR="008B7E2D" w:rsidRPr="004B76AE" w:rsidRDefault="008B7E2D" w:rsidP="00AE7C5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Ссылки, размещенные в ячейках напротив направлений, показателей или компонентов управленческого цикла (например, напротив направления «Система оценки качества подготовки обучающихся», показателя «Механизмы управления качеством образовательных результатов» или компонента управленческого цикла «Цели»), оценке не подлежат. </w:t>
      </w:r>
    </w:p>
    <w:p w:rsidR="008B7E2D" w:rsidRPr="004B76AE" w:rsidRDefault="008B7E2D" w:rsidP="00AE7C5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В случае если документ, предоставляемый для Оценки, превышает 10 страниц, в графе «Комментарий к ссылке» указываются номера страниц, на которых содержится информация, подлежащая Оценке. </w:t>
      </w:r>
    </w:p>
    <w:p w:rsidR="008B7E2D" w:rsidRPr="004B76AE" w:rsidRDefault="008B7E2D" w:rsidP="00AE7C5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В случае если несколько документов размещены по одной ссылке, ссылка дублируется для каждого документа в ячейки для ссылок, а в графе «Комментарий к ссылке» указывается наименование необходимого документа. </w:t>
      </w:r>
    </w:p>
    <w:p w:rsidR="008B7E2D" w:rsidRPr="004B76AE" w:rsidRDefault="008B7E2D" w:rsidP="00AE7C5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В случае предоставления ссылок на документы и материалы, размещенные в закрытом доступе, в графе «Комментарий к ссылке» необходимо указать логин, пароль или другие сведения, необходимые для открытия документа. </w:t>
      </w:r>
    </w:p>
    <w:p w:rsidR="008B7E2D" w:rsidRPr="004B76AE" w:rsidRDefault="008B7E2D" w:rsidP="00AE7C5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По одной позиции оценивания возможно размещение до 5 ссылок.</w:t>
      </w:r>
    </w:p>
    <w:p w:rsidR="008B7E2D" w:rsidRPr="004B76AE" w:rsidRDefault="008B7E2D" w:rsidP="00AE7C5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При заполнении таблицы создание новых строк, столбцов, а также объединение ячеек недопустимо.</w:t>
      </w:r>
    </w:p>
    <w:p w:rsidR="008B7E2D" w:rsidRPr="004B76AE" w:rsidRDefault="008B7E2D" w:rsidP="00AE7C5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Оценке подлежит содержание материалов, предоставленных в комплексе, одни и те же материалы могут быть представлены по нескольким направлениям, если их содержание соответствует позициям оценивания каждого из направлений. </w:t>
      </w:r>
    </w:p>
    <w:p w:rsidR="008B7E2D" w:rsidRPr="004B76AE" w:rsidRDefault="008B7E2D" w:rsidP="00AE7C5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Оценке подлежат нормативные правовые акты, утвержденные после вступления в силу Федерального закона от 29 декабря 2012 года № 273-ФЗ «Об образовании в Российской Федерации», остальные материалы (проведенные мероприятия, мониторинги, анализ, разработанные адресные рекомендации и т. п.) – за последние 3 года. </w:t>
      </w:r>
    </w:p>
    <w:p w:rsidR="008B7E2D" w:rsidRPr="004B76AE" w:rsidRDefault="008B7E2D" w:rsidP="00AE7C5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Оценке не подлежат ссылки на новостную ленту официальных сайтов. </w:t>
      </w:r>
    </w:p>
    <w:p w:rsidR="008B7E2D" w:rsidRPr="004B76AE" w:rsidRDefault="008B7E2D" w:rsidP="00AE7C5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Оценке не подлежат ссылки на мероприятия без документов, подтверждающих проведение мероприятия. </w:t>
      </w:r>
    </w:p>
    <w:p w:rsidR="008B7E2D" w:rsidRPr="004B76AE" w:rsidRDefault="008B7E2D" w:rsidP="00AE7C5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Оценке подлежат только документы и материалы по указанным направлениям, никакая другая информация в виде текста или таблиц при проведении Оценки не учитывается. </w:t>
      </w:r>
    </w:p>
    <w:p w:rsidR="008B7E2D" w:rsidRPr="004B76AE" w:rsidRDefault="008B7E2D" w:rsidP="00AE7C5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>При проведении Оценки могут быть выявлены показатели, приводящие к негативным последствиям для отдельных категорий участников образовательных отношений и, как следствие, для системы образования в целом, а также неэффективные показатели, мониторинг которых не приведет к совершенствованию системы образования. За наличие таких показателей у муниципалитетов вычитаются баллы. В редких случаях встречаются муниципалитеты, в которых отсутствуют школы с низкими результатами обучения и школы, функционирующие в неблагоприятных социальных условиях. В этих случаях муниципальный организатор при заполнении формы сбора первичных данных в ячейках, соответствующих позиции оценивания «Наличие муниципальной цели по организации работы со школами с низкими результатами обучения и/или школами, функционирующими в неблагоприятных социальных условиях», размещает документы и материалы, подтверждающие отсутствие таких школ.</w:t>
      </w:r>
    </w:p>
    <w:p w:rsidR="008B7E2D" w:rsidRPr="004B76AE" w:rsidRDefault="008B7E2D" w:rsidP="00AE7C5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 Муниципальный организатор должен удостовериться, что все представленные ссылки открываются, все представленные документы соответствуют требованиям к предоставлению материалов. </w:t>
      </w:r>
    </w:p>
    <w:p w:rsidR="008B7E2D" w:rsidRPr="004B76AE" w:rsidRDefault="008B7E2D" w:rsidP="00AE7C5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4"/>
          <w:szCs w:val="24"/>
        </w:rPr>
        <w:t xml:space="preserve">Муниципальный организатор направляет заполненную и проверенную форму сбора первичных данных региональному координатору. </w:t>
      </w:r>
    </w:p>
    <w:p w:rsidR="008B7E2D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E2D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green"/>
        </w:rPr>
      </w:pPr>
    </w:p>
    <w:p w:rsidR="008B7E2D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green"/>
        </w:rPr>
      </w:pPr>
    </w:p>
    <w:p w:rsidR="008B7E2D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green"/>
        </w:rPr>
      </w:pPr>
    </w:p>
    <w:p w:rsidR="008B7E2D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green"/>
        </w:rPr>
      </w:pPr>
    </w:p>
    <w:p w:rsidR="008B7E2D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green"/>
        </w:rPr>
      </w:pPr>
    </w:p>
    <w:p w:rsidR="008B7E2D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green"/>
        </w:rPr>
      </w:pPr>
    </w:p>
    <w:p w:rsidR="008B7E2D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green"/>
        </w:rPr>
      </w:pPr>
    </w:p>
    <w:p w:rsidR="008B7E2D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green"/>
        </w:rPr>
      </w:pPr>
    </w:p>
    <w:p w:rsidR="008B7E2D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green"/>
        </w:rPr>
      </w:pPr>
    </w:p>
    <w:p w:rsidR="008B7E2D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green"/>
        </w:rPr>
      </w:pPr>
    </w:p>
    <w:p w:rsidR="008B7E2D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green"/>
        </w:rPr>
      </w:pPr>
    </w:p>
    <w:p w:rsidR="008B7E2D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green"/>
        </w:rPr>
      </w:pPr>
    </w:p>
    <w:p w:rsidR="008B7E2D" w:rsidRDefault="008B7E2D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green"/>
        </w:rPr>
      </w:pPr>
    </w:p>
    <w:p w:rsidR="009F0152" w:rsidRDefault="009F0152" w:rsidP="009F01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70A5D" w:rsidRDefault="00B70A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B76AE" w:rsidRPr="004B76AE" w:rsidRDefault="00AB0F72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646F">
        <w:rPr>
          <w:rFonts w:ascii="Times New Roman" w:hAnsi="Times New Roman" w:cs="Times New Roman"/>
          <w:sz w:val="20"/>
          <w:szCs w:val="20"/>
        </w:rPr>
        <w:t>Приложение 6</w:t>
      </w:r>
    </w:p>
    <w:p w:rsidR="004B76AE" w:rsidRPr="004B76AE" w:rsidRDefault="004B76AE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76AE">
        <w:rPr>
          <w:rFonts w:ascii="Times New Roman" w:hAnsi="Times New Roman" w:cs="Times New Roman"/>
          <w:sz w:val="20"/>
          <w:szCs w:val="20"/>
        </w:rPr>
        <w:t xml:space="preserve">к письму </w:t>
      </w:r>
    </w:p>
    <w:p w:rsidR="004B76AE" w:rsidRPr="004B76AE" w:rsidRDefault="004B76AE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76AE">
        <w:rPr>
          <w:rFonts w:ascii="Times New Roman" w:hAnsi="Times New Roman" w:cs="Times New Roman"/>
          <w:sz w:val="20"/>
          <w:szCs w:val="20"/>
        </w:rPr>
        <w:t>Департамента общего образования</w:t>
      </w:r>
    </w:p>
    <w:p w:rsidR="004B76AE" w:rsidRPr="004B76AE" w:rsidRDefault="004B76AE" w:rsidP="009F0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76AE">
        <w:rPr>
          <w:rFonts w:ascii="Times New Roman" w:hAnsi="Times New Roman" w:cs="Times New Roman"/>
          <w:sz w:val="20"/>
          <w:szCs w:val="20"/>
        </w:rPr>
        <w:t xml:space="preserve">  Томской области</w:t>
      </w:r>
    </w:p>
    <w:p w:rsidR="004B76AE" w:rsidRPr="004B76AE" w:rsidRDefault="004B76AE" w:rsidP="009F01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76AE">
        <w:rPr>
          <w:rFonts w:ascii="Times New Roman" w:hAnsi="Times New Roman" w:cs="Times New Roman"/>
          <w:sz w:val="20"/>
          <w:szCs w:val="20"/>
        </w:rPr>
        <w:t>от____________№_________</w:t>
      </w:r>
    </w:p>
    <w:p w:rsidR="004B76AE" w:rsidRPr="004B76AE" w:rsidRDefault="004B76AE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E2D" w:rsidRDefault="004B76AE" w:rsidP="009F0152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7E2D">
        <w:rPr>
          <w:rFonts w:ascii="Times New Roman" w:eastAsia="Calibri" w:hAnsi="Times New Roman" w:cs="Times New Roman"/>
          <w:b/>
          <w:sz w:val="24"/>
          <w:szCs w:val="24"/>
        </w:rPr>
        <w:t>Цифровые уроки пандемии: управленческие решения в</w:t>
      </w:r>
    </w:p>
    <w:p w:rsidR="004B76AE" w:rsidRPr="008B7E2D" w:rsidRDefault="008B7E2D" w:rsidP="009F0152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традиционном образовании</w:t>
      </w:r>
    </w:p>
    <w:p w:rsidR="004B76AE" w:rsidRDefault="004B76AE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6AE" w:rsidRDefault="004B76AE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6AE" w:rsidRPr="004B76AE" w:rsidRDefault="004B76AE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 стратегической сессии </w:t>
      </w:r>
      <w:r w:rsidRPr="004B76AE">
        <w:rPr>
          <w:rFonts w:ascii="Times New Roman" w:eastAsia="Calibri" w:hAnsi="Times New Roman" w:cs="Times New Roman"/>
          <w:sz w:val="24"/>
          <w:szCs w:val="24"/>
        </w:rPr>
        <w:t xml:space="preserve">представителями Парабельского, Первомайского, Чаинского, Шегарского, Колпашевского и Кривошеинского районов, ЗАТО Северск и г. Томска был сформирован перечень </w:t>
      </w:r>
      <w:r>
        <w:rPr>
          <w:rFonts w:ascii="Times New Roman" w:eastAsia="Calibri" w:hAnsi="Times New Roman" w:cs="Times New Roman"/>
          <w:sz w:val="24"/>
          <w:szCs w:val="24"/>
        </w:rPr>
        <w:t>«лучших практик», способствующих</w:t>
      </w:r>
      <w:r w:rsidRPr="004B76AE">
        <w:rPr>
          <w:rFonts w:ascii="Times New Roman" w:eastAsia="Calibri" w:hAnsi="Times New Roman" w:cs="Times New Roman"/>
          <w:sz w:val="24"/>
          <w:szCs w:val="24"/>
        </w:rPr>
        <w:t xml:space="preserve"> цифровой </w:t>
      </w:r>
      <w:r>
        <w:rPr>
          <w:rFonts w:ascii="Times New Roman" w:eastAsia="Calibri" w:hAnsi="Times New Roman" w:cs="Times New Roman"/>
          <w:sz w:val="24"/>
          <w:szCs w:val="24"/>
        </w:rPr>
        <w:t>трансформации региона и позволяющих</w:t>
      </w:r>
      <w:r w:rsidRPr="004B76AE">
        <w:rPr>
          <w:rFonts w:ascii="Times New Roman" w:eastAsia="Calibri" w:hAnsi="Times New Roman" w:cs="Times New Roman"/>
          <w:sz w:val="24"/>
          <w:szCs w:val="24"/>
        </w:rPr>
        <w:t xml:space="preserve"> осуществлять учебный процесс в дистанционном формате с использованием цифровых ресурсов без потери качества образования.</w:t>
      </w:r>
    </w:p>
    <w:p w:rsidR="004B76AE" w:rsidRPr="004B76AE" w:rsidRDefault="004B76AE" w:rsidP="00AE7C59">
      <w:pPr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6AE">
        <w:rPr>
          <w:rFonts w:ascii="Times New Roman" w:eastAsia="Calibri" w:hAnsi="Times New Roman" w:cs="Times New Roman"/>
          <w:sz w:val="24"/>
          <w:szCs w:val="24"/>
        </w:rPr>
        <w:t>Использование обновленной в рамках реализации национального проекта «Образование» инфраструктуры образовательных организаций для организации и ведения учебного процесса (так, например, использование ноутбуков и интерактивных панелей, приобретенных для оснащения центров «Точка роста» и/или в рамках создания условий для внедрения цифровой образовательной среды) в дистанционном формате, например, посредством видеоконференций.</w:t>
      </w:r>
    </w:p>
    <w:p w:rsidR="004B76AE" w:rsidRPr="004B76AE" w:rsidRDefault="004B76AE" w:rsidP="00AE7C59">
      <w:pPr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6AE">
        <w:rPr>
          <w:rFonts w:ascii="Times New Roman" w:eastAsia="Calibri" w:hAnsi="Times New Roman" w:cs="Times New Roman"/>
          <w:sz w:val="24"/>
          <w:szCs w:val="24"/>
        </w:rPr>
        <w:t>Качественные информационная поддержка и сопровождение всех участников образовательного процесса посредством сайта образовательной организации, мессенджеров, социальных сетей и других средств массовой информации: размещение в средствах массовой информации коротких иллюстрированных инструкций, отвечающих на такие вопросы, как «как организовать работу ребенка дома?», «как создать видеоурок?», «как организовать видеотрансляцию?», «где на сайте найти информацию по вопросу…» и др.</w:t>
      </w:r>
    </w:p>
    <w:p w:rsidR="004B76AE" w:rsidRPr="004B76AE" w:rsidRDefault="004B76AE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B76AE">
        <w:rPr>
          <w:rFonts w:ascii="Times New Roman" w:eastAsia="Calibri" w:hAnsi="Times New Roman" w:cs="Times New Roman"/>
          <w:sz w:val="24"/>
          <w:szCs w:val="24"/>
        </w:rPr>
        <w:t xml:space="preserve">Качественная информационная поддержка позволит снизить уровень негативного отношения родителей к проведению учебных занятий посредством цифровых образовательных ресурсов и в дистанционном формате, будет способствовать повышению </w:t>
      </w:r>
      <w:r w:rsidRPr="004B76AE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4B76AE">
        <w:rPr>
          <w:rFonts w:ascii="Times New Roman" w:eastAsia="Calibri" w:hAnsi="Times New Roman" w:cs="Times New Roman"/>
          <w:sz w:val="24"/>
          <w:szCs w:val="24"/>
        </w:rPr>
        <w:t>-грамотности педагогических работников и родителей (законных представителей) детей, а также будет способствовать развитию самостоятельности у ребенка.</w:t>
      </w:r>
    </w:p>
    <w:p w:rsidR="004B76AE" w:rsidRPr="004B76AE" w:rsidRDefault="004B76AE" w:rsidP="00AE7C59">
      <w:pPr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6AE">
        <w:rPr>
          <w:rFonts w:ascii="Times New Roman" w:eastAsia="Calibri" w:hAnsi="Times New Roman" w:cs="Times New Roman"/>
          <w:sz w:val="24"/>
          <w:szCs w:val="24"/>
        </w:rPr>
        <w:t>Своевременное формирование локальных нормативных актов образовательной организации позволяют аргументированно и беспрепятственно реализовывать учебный процесс в дистанционном формате.</w:t>
      </w:r>
    </w:p>
    <w:p w:rsidR="004B76AE" w:rsidRPr="004B76AE" w:rsidRDefault="004B76AE" w:rsidP="00AE7C59">
      <w:pPr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6AE">
        <w:rPr>
          <w:rFonts w:ascii="Times New Roman" w:eastAsia="Calibri" w:hAnsi="Times New Roman" w:cs="Times New Roman"/>
          <w:sz w:val="24"/>
          <w:szCs w:val="24"/>
        </w:rPr>
        <w:t>Использование в учебном процессе, организованном в дистанционном формате, виртуальных лабораторий и виртуальных практических работ позволит нивелировать влияние дистанционного обучения на практические навыки обучающегося, получаемые им во время занятий.</w:t>
      </w:r>
    </w:p>
    <w:p w:rsidR="004B76AE" w:rsidRPr="004B76AE" w:rsidRDefault="004B76AE" w:rsidP="00AE7C59">
      <w:pPr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6AE">
        <w:rPr>
          <w:rFonts w:ascii="Times New Roman" w:eastAsia="Calibri" w:hAnsi="Times New Roman" w:cs="Times New Roman"/>
          <w:sz w:val="24"/>
          <w:szCs w:val="24"/>
        </w:rPr>
        <w:t>Плановое повышение квалификации педагогических работников и управленческих кадров, способствующее развитию цифровых компетенций. Реализация полученных в рамках курсов повышения квалификации знаний на практике, оттачивание навыков.</w:t>
      </w:r>
    </w:p>
    <w:p w:rsidR="004B76AE" w:rsidRDefault="004B76AE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6AE" w:rsidRDefault="004B76AE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6AE" w:rsidRDefault="004B76AE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6AE" w:rsidRDefault="004B76AE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BDB" w:rsidRPr="004B76AE" w:rsidRDefault="00577BDB" w:rsidP="009F01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77BDB" w:rsidRPr="004B76AE" w:rsidSect="00A43F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E6" w:rsidRDefault="003011E6" w:rsidP="00BF2432">
      <w:pPr>
        <w:spacing w:after="0" w:line="240" w:lineRule="auto"/>
      </w:pPr>
      <w:r>
        <w:separator/>
      </w:r>
    </w:p>
  </w:endnote>
  <w:endnote w:type="continuationSeparator" w:id="0">
    <w:p w:rsidR="003011E6" w:rsidRDefault="003011E6" w:rsidP="00BF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LuzSans-Book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E6" w:rsidRDefault="003011E6" w:rsidP="00BF2432">
      <w:pPr>
        <w:spacing w:after="0" w:line="240" w:lineRule="auto"/>
      </w:pPr>
      <w:r>
        <w:separator/>
      </w:r>
    </w:p>
  </w:footnote>
  <w:footnote w:type="continuationSeparator" w:id="0">
    <w:p w:rsidR="003011E6" w:rsidRDefault="003011E6" w:rsidP="00BF2432">
      <w:pPr>
        <w:spacing w:after="0" w:line="240" w:lineRule="auto"/>
      </w:pPr>
      <w:r>
        <w:continuationSeparator/>
      </w:r>
    </w:p>
  </w:footnote>
  <w:footnote w:id="1">
    <w:p w:rsidR="00B70A5D" w:rsidRDefault="00B70A5D" w:rsidP="00B96F8E">
      <w:pPr>
        <w:pStyle w:val="a9"/>
      </w:pPr>
      <w:r>
        <w:rPr>
          <w:rStyle w:val="ab"/>
        </w:rPr>
        <w:footnoteRef/>
      </w:r>
      <w:r>
        <w:t xml:space="preserve"> Суртаева Н.Н. Навигатор в мире технологий.СПб.-Тюмень: ТОГИРРО, 2013.-</w:t>
      </w:r>
      <w:r w:rsidRPr="00B53A57">
        <w:t xml:space="preserve"> </w:t>
      </w:r>
      <w:hyperlink r:id="rId1" w:history="1">
        <w:r w:rsidRPr="00645CA9">
          <w:rPr>
            <w:rStyle w:val="ac"/>
          </w:rPr>
          <w:t>https://atmr.ru/media/cms_page_media/610/Суртаева%20Навигатор%20в%20мире%20технологий.docx</w:t>
        </w:r>
      </w:hyperlink>
      <w:r>
        <w:t xml:space="preserve"> </w:t>
      </w:r>
      <w:r w:rsidRPr="00B96F8E">
        <w:t xml:space="preserve"> </w:t>
      </w:r>
    </w:p>
  </w:footnote>
  <w:footnote w:id="2">
    <w:p w:rsidR="00B70A5D" w:rsidRDefault="00B70A5D">
      <w:pPr>
        <w:pStyle w:val="a9"/>
      </w:pPr>
      <w:r>
        <w:rPr>
          <w:rStyle w:val="ab"/>
        </w:rPr>
        <w:footnoteRef/>
      </w:r>
      <w:r>
        <w:t xml:space="preserve"> </w:t>
      </w:r>
      <w:hyperlink r:id="rId2" w:history="1">
        <w:r w:rsidRPr="00645CA9">
          <w:rPr>
            <w:rStyle w:val="ac"/>
          </w:rPr>
          <w:t>https://elar.usfeu.ru/bitstream/123456789/4234/1/Krylova.pdf</w:t>
        </w:r>
      </w:hyperlink>
      <w:r>
        <w:t xml:space="preserve"> </w:t>
      </w:r>
    </w:p>
  </w:footnote>
  <w:footnote w:id="3">
    <w:p w:rsidR="00B70A5D" w:rsidRDefault="00B70A5D">
      <w:pPr>
        <w:pStyle w:val="a9"/>
      </w:pPr>
      <w:r>
        <w:rPr>
          <w:rStyle w:val="ab"/>
        </w:rPr>
        <w:footnoteRef/>
      </w:r>
      <w:r>
        <w:t xml:space="preserve"> </w:t>
      </w:r>
      <w:hyperlink r:id="rId3" w:history="1">
        <w:r w:rsidRPr="00645CA9">
          <w:rPr>
            <w:rStyle w:val="ac"/>
          </w:rPr>
          <w:t>https://www.garant.ru/products/ipo/prime/doc/400392193/</w:t>
        </w:r>
      </w:hyperlink>
      <w:r>
        <w:t xml:space="preserve"> </w:t>
      </w:r>
    </w:p>
  </w:footnote>
  <w:footnote w:id="4">
    <w:p w:rsidR="00B70A5D" w:rsidRDefault="00B70A5D" w:rsidP="004E729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4" w:history="1">
        <w:r w:rsidRPr="00645CA9">
          <w:rPr>
            <w:rStyle w:val="ac"/>
          </w:rPr>
          <w:t>https://infourok.ru/plan-raboti-tyutora-estestvennonauchnogo-napraleniya-934063.html</w:t>
        </w:r>
      </w:hyperlink>
      <w:r>
        <w:t xml:space="preserve"> </w:t>
      </w:r>
    </w:p>
  </w:footnote>
  <w:footnote w:id="5">
    <w:p w:rsidR="00B70A5D" w:rsidRDefault="00B70A5D" w:rsidP="004E729F">
      <w:pPr>
        <w:pStyle w:val="a9"/>
        <w:jc w:val="both"/>
      </w:pPr>
      <w:r>
        <w:rPr>
          <w:rStyle w:val="ab"/>
        </w:rPr>
        <w:footnoteRef/>
      </w:r>
      <w:r w:rsidRPr="005B0F6A">
        <w:t>Профессиональн</w:t>
      </w:r>
      <w:r>
        <w:t>ый</w:t>
      </w:r>
      <w:r w:rsidRPr="005B0F6A">
        <w:t xml:space="preserve"> стандарт 01.005 «Специалист в области воспитания», утвержденн</w:t>
      </w:r>
      <w:r>
        <w:t>ый</w:t>
      </w:r>
      <w:r w:rsidRPr="005B0F6A">
        <w:t xml:space="preserve"> приказом Министерства труда и социальной защиты РФ от 10 января 2017 года № 10н</w:t>
      </w:r>
    </w:p>
  </w:footnote>
  <w:footnote w:id="6">
    <w:p w:rsidR="00B70A5D" w:rsidRDefault="00B70A5D" w:rsidP="0067016F">
      <w:pPr>
        <w:pStyle w:val="a9"/>
      </w:pPr>
      <w:r>
        <w:rPr>
          <w:rStyle w:val="ab"/>
        </w:rPr>
        <w:footnoteRef/>
      </w:r>
      <w:r>
        <w:t xml:space="preserve"> </w:t>
      </w:r>
      <w:hyperlink r:id="rId5" w:history="1">
        <w:r w:rsidRPr="0067016F">
          <w:rPr>
            <w:rStyle w:val="ac"/>
          </w:rPr>
          <w:t>https://www.sites.google.com/site/tutorsoprovogdenie/tema-2</w:t>
        </w:r>
      </w:hyperlink>
      <w:r w:rsidRPr="0067016F">
        <w:t xml:space="preserve">; </w:t>
      </w:r>
      <w:hyperlink r:id="rId6" w:history="1">
        <w:r w:rsidRPr="0067016F">
          <w:rPr>
            <w:rStyle w:val="ac"/>
          </w:rPr>
          <w:t>https://wiki.soiro.ru/images/КУРО_Тьюторское_сопровождение.pdf</w:t>
        </w:r>
      </w:hyperlink>
    </w:p>
  </w:footnote>
  <w:footnote w:id="7">
    <w:p w:rsidR="00B70A5D" w:rsidRDefault="00B70A5D">
      <w:pPr>
        <w:pStyle w:val="a9"/>
      </w:pPr>
      <w:r>
        <w:rPr>
          <w:rStyle w:val="ab"/>
        </w:rPr>
        <w:footnoteRef/>
      </w:r>
      <w:r>
        <w:t xml:space="preserve"> </w:t>
      </w:r>
      <w:r w:rsidRPr="00A43FA0">
        <w:t>ОГЭ</w:t>
      </w:r>
      <w:r>
        <w:t xml:space="preserve"> – основной государственный экзамен; АКР – административная контрольная работа</w:t>
      </w:r>
    </w:p>
  </w:footnote>
  <w:footnote w:id="8">
    <w:p w:rsidR="00B70A5D" w:rsidRDefault="00B70A5D" w:rsidP="002768B3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C7D"/>
    <w:multiLevelType w:val="hybridMultilevel"/>
    <w:tmpl w:val="48F8ABE6"/>
    <w:lvl w:ilvl="0" w:tplc="414095CC">
      <w:start w:val="1"/>
      <w:numFmt w:val="decimal"/>
      <w:lvlText w:val="%1."/>
      <w:lvlJc w:val="left"/>
      <w:pPr>
        <w:ind w:left="1287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48"/>
    <w:multiLevelType w:val="multilevel"/>
    <w:tmpl w:val="3020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8028C"/>
    <w:multiLevelType w:val="hybridMultilevel"/>
    <w:tmpl w:val="DB445918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4BB0"/>
    <w:multiLevelType w:val="hybridMultilevel"/>
    <w:tmpl w:val="D91820DE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914EB"/>
    <w:multiLevelType w:val="hybridMultilevel"/>
    <w:tmpl w:val="3FF6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A80"/>
    <w:multiLevelType w:val="hybridMultilevel"/>
    <w:tmpl w:val="6EC639A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34C83"/>
    <w:multiLevelType w:val="hybridMultilevel"/>
    <w:tmpl w:val="EC703ECE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8FE"/>
    <w:multiLevelType w:val="hybridMultilevel"/>
    <w:tmpl w:val="7182F06C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15A11"/>
    <w:multiLevelType w:val="multilevel"/>
    <w:tmpl w:val="060093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E4045A3"/>
    <w:multiLevelType w:val="hybridMultilevel"/>
    <w:tmpl w:val="8D6E3AF4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D60BD"/>
    <w:multiLevelType w:val="hybridMultilevel"/>
    <w:tmpl w:val="3C643350"/>
    <w:lvl w:ilvl="0" w:tplc="8DDCAC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146CED"/>
    <w:multiLevelType w:val="hybridMultilevel"/>
    <w:tmpl w:val="34F03234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919EF"/>
    <w:multiLevelType w:val="multilevel"/>
    <w:tmpl w:val="45A6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40475C"/>
    <w:multiLevelType w:val="hybridMultilevel"/>
    <w:tmpl w:val="97CA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268FB"/>
    <w:multiLevelType w:val="multilevel"/>
    <w:tmpl w:val="6BAAB6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700859"/>
    <w:multiLevelType w:val="hybridMultilevel"/>
    <w:tmpl w:val="B9FC9472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7F706500">
      <w:numFmt w:val="bullet"/>
      <w:lvlText w:val=""/>
      <w:lvlJc w:val="left"/>
      <w:pPr>
        <w:ind w:left="1440" w:hanging="360"/>
      </w:pPr>
      <w:rPr>
        <w:rFonts w:ascii="PT Astra Serif" w:eastAsiaTheme="minorHAnsi" w:hAnsi="PT Astra Serif" w:cs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94CDF"/>
    <w:multiLevelType w:val="multilevel"/>
    <w:tmpl w:val="8A22C10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73659EC"/>
    <w:multiLevelType w:val="hybridMultilevel"/>
    <w:tmpl w:val="E00CD894"/>
    <w:lvl w:ilvl="0" w:tplc="B248FE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8317D35"/>
    <w:multiLevelType w:val="hybridMultilevel"/>
    <w:tmpl w:val="5C0CA868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B1B01"/>
    <w:multiLevelType w:val="multilevel"/>
    <w:tmpl w:val="7C484AF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B5A1E7F"/>
    <w:multiLevelType w:val="multilevel"/>
    <w:tmpl w:val="33362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0483D5C"/>
    <w:multiLevelType w:val="hybridMultilevel"/>
    <w:tmpl w:val="6826D76A"/>
    <w:lvl w:ilvl="0" w:tplc="15F83F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E2122"/>
    <w:multiLevelType w:val="hybridMultilevel"/>
    <w:tmpl w:val="1224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C3C03"/>
    <w:multiLevelType w:val="hybridMultilevel"/>
    <w:tmpl w:val="0CC8B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D1221"/>
    <w:multiLevelType w:val="multilevel"/>
    <w:tmpl w:val="3A70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5B3255"/>
    <w:multiLevelType w:val="hybridMultilevel"/>
    <w:tmpl w:val="4906D52A"/>
    <w:lvl w:ilvl="0" w:tplc="37E46E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81454"/>
    <w:multiLevelType w:val="hybridMultilevel"/>
    <w:tmpl w:val="8ABCB0EE"/>
    <w:lvl w:ilvl="0" w:tplc="3AC614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C1E28"/>
    <w:multiLevelType w:val="hybridMultilevel"/>
    <w:tmpl w:val="4CFCDC14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21BE6"/>
    <w:multiLevelType w:val="hybridMultilevel"/>
    <w:tmpl w:val="1C2AF0AA"/>
    <w:lvl w:ilvl="0" w:tplc="35EC1F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77D68"/>
    <w:multiLevelType w:val="hybridMultilevel"/>
    <w:tmpl w:val="9A16DFDC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F3B14"/>
    <w:multiLevelType w:val="hybridMultilevel"/>
    <w:tmpl w:val="5A12D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727D9"/>
    <w:multiLevelType w:val="multilevel"/>
    <w:tmpl w:val="E0FE10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6966357"/>
    <w:multiLevelType w:val="multilevel"/>
    <w:tmpl w:val="A5DA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674E8"/>
    <w:multiLevelType w:val="hybridMultilevel"/>
    <w:tmpl w:val="5DFE39BE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0777D"/>
    <w:multiLevelType w:val="hybridMultilevel"/>
    <w:tmpl w:val="939C6404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23F96"/>
    <w:multiLevelType w:val="hybridMultilevel"/>
    <w:tmpl w:val="F7504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C1DE7"/>
    <w:multiLevelType w:val="hybridMultilevel"/>
    <w:tmpl w:val="98B4A5FA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F34E0"/>
    <w:multiLevelType w:val="hybridMultilevel"/>
    <w:tmpl w:val="38F8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94D12"/>
    <w:multiLevelType w:val="hybridMultilevel"/>
    <w:tmpl w:val="C23063AE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11"/>
  </w:num>
  <w:num w:numId="5">
    <w:abstractNumId w:val="18"/>
  </w:num>
  <w:num w:numId="6">
    <w:abstractNumId w:val="25"/>
  </w:num>
  <w:num w:numId="7">
    <w:abstractNumId w:val="36"/>
  </w:num>
  <w:num w:numId="8">
    <w:abstractNumId w:val="29"/>
  </w:num>
  <w:num w:numId="9">
    <w:abstractNumId w:val="27"/>
  </w:num>
  <w:num w:numId="10">
    <w:abstractNumId w:val="15"/>
  </w:num>
  <w:num w:numId="11">
    <w:abstractNumId w:val="38"/>
  </w:num>
  <w:num w:numId="12">
    <w:abstractNumId w:val="2"/>
  </w:num>
  <w:num w:numId="13">
    <w:abstractNumId w:val="28"/>
  </w:num>
  <w:num w:numId="14">
    <w:abstractNumId w:val="13"/>
  </w:num>
  <w:num w:numId="15">
    <w:abstractNumId w:val="4"/>
  </w:num>
  <w:num w:numId="16">
    <w:abstractNumId w:val="32"/>
  </w:num>
  <w:num w:numId="17">
    <w:abstractNumId w:val="1"/>
  </w:num>
  <w:num w:numId="18">
    <w:abstractNumId w:val="24"/>
  </w:num>
  <w:num w:numId="19">
    <w:abstractNumId w:val="0"/>
  </w:num>
  <w:num w:numId="20">
    <w:abstractNumId w:val="20"/>
  </w:num>
  <w:num w:numId="21">
    <w:abstractNumId w:val="31"/>
  </w:num>
  <w:num w:numId="22">
    <w:abstractNumId w:val="22"/>
  </w:num>
  <w:num w:numId="23">
    <w:abstractNumId w:val="5"/>
  </w:num>
  <w:num w:numId="24">
    <w:abstractNumId w:val="9"/>
  </w:num>
  <w:num w:numId="25">
    <w:abstractNumId w:val="33"/>
  </w:num>
  <w:num w:numId="26">
    <w:abstractNumId w:val="34"/>
  </w:num>
  <w:num w:numId="27">
    <w:abstractNumId w:val="3"/>
  </w:num>
  <w:num w:numId="28">
    <w:abstractNumId w:val="23"/>
  </w:num>
  <w:num w:numId="29">
    <w:abstractNumId w:val="21"/>
  </w:num>
  <w:num w:numId="30">
    <w:abstractNumId w:val="10"/>
  </w:num>
  <w:num w:numId="31">
    <w:abstractNumId w:val="14"/>
  </w:num>
  <w:num w:numId="32">
    <w:abstractNumId w:val="35"/>
  </w:num>
  <w:num w:numId="33">
    <w:abstractNumId w:val="37"/>
  </w:num>
  <w:num w:numId="34">
    <w:abstractNumId w:val="30"/>
  </w:num>
  <w:num w:numId="35">
    <w:abstractNumId w:val="17"/>
  </w:num>
  <w:num w:numId="36">
    <w:abstractNumId w:val="12"/>
  </w:num>
  <w:num w:numId="37">
    <w:abstractNumId w:val="8"/>
  </w:num>
  <w:num w:numId="38">
    <w:abstractNumId w:val="16"/>
  </w:num>
  <w:num w:numId="39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A1"/>
    <w:rsid w:val="00000F0C"/>
    <w:rsid w:val="000063EB"/>
    <w:rsid w:val="0003525A"/>
    <w:rsid w:val="00035C08"/>
    <w:rsid w:val="00070826"/>
    <w:rsid w:val="00072C79"/>
    <w:rsid w:val="000A04BC"/>
    <w:rsid w:val="000A41EE"/>
    <w:rsid w:val="000A457A"/>
    <w:rsid w:val="000A60A1"/>
    <w:rsid w:val="000B391A"/>
    <w:rsid w:val="000C2EB9"/>
    <w:rsid w:val="000C4BBD"/>
    <w:rsid w:val="000C7453"/>
    <w:rsid w:val="000D326D"/>
    <w:rsid w:val="000E6D03"/>
    <w:rsid w:val="000E7E0C"/>
    <w:rsid w:val="000F35D8"/>
    <w:rsid w:val="00100BF9"/>
    <w:rsid w:val="001106F7"/>
    <w:rsid w:val="00111D45"/>
    <w:rsid w:val="0013691D"/>
    <w:rsid w:val="0014093B"/>
    <w:rsid w:val="001505B2"/>
    <w:rsid w:val="00165094"/>
    <w:rsid w:val="001676CC"/>
    <w:rsid w:val="00184B27"/>
    <w:rsid w:val="00194CA6"/>
    <w:rsid w:val="001A3F6A"/>
    <w:rsid w:val="001B5223"/>
    <w:rsid w:val="001F2111"/>
    <w:rsid w:val="002007A1"/>
    <w:rsid w:val="00204699"/>
    <w:rsid w:val="00235E09"/>
    <w:rsid w:val="002457C8"/>
    <w:rsid w:val="00257BBD"/>
    <w:rsid w:val="00262144"/>
    <w:rsid w:val="00270866"/>
    <w:rsid w:val="002768B3"/>
    <w:rsid w:val="00290310"/>
    <w:rsid w:val="00296443"/>
    <w:rsid w:val="002A3496"/>
    <w:rsid w:val="002A5C01"/>
    <w:rsid w:val="002D7732"/>
    <w:rsid w:val="002E4BC5"/>
    <w:rsid w:val="003011E6"/>
    <w:rsid w:val="00301BE6"/>
    <w:rsid w:val="00313685"/>
    <w:rsid w:val="0031488E"/>
    <w:rsid w:val="00327689"/>
    <w:rsid w:val="00330C49"/>
    <w:rsid w:val="00334B0F"/>
    <w:rsid w:val="00337223"/>
    <w:rsid w:val="003555A7"/>
    <w:rsid w:val="00356788"/>
    <w:rsid w:val="0036373C"/>
    <w:rsid w:val="00364426"/>
    <w:rsid w:val="00376D66"/>
    <w:rsid w:val="00381F78"/>
    <w:rsid w:val="003823DC"/>
    <w:rsid w:val="00390220"/>
    <w:rsid w:val="00391C9C"/>
    <w:rsid w:val="003A5562"/>
    <w:rsid w:val="003B3672"/>
    <w:rsid w:val="003C6B15"/>
    <w:rsid w:val="00430B22"/>
    <w:rsid w:val="004335E6"/>
    <w:rsid w:val="00434450"/>
    <w:rsid w:val="00451782"/>
    <w:rsid w:val="00451F68"/>
    <w:rsid w:val="0046129D"/>
    <w:rsid w:val="0048170A"/>
    <w:rsid w:val="00486453"/>
    <w:rsid w:val="00495013"/>
    <w:rsid w:val="00496A99"/>
    <w:rsid w:val="004A3EF6"/>
    <w:rsid w:val="004A6864"/>
    <w:rsid w:val="004B4E12"/>
    <w:rsid w:val="004B76AE"/>
    <w:rsid w:val="004E729F"/>
    <w:rsid w:val="00511FEB"/>
    <w:rsid w:val="00523F4C"/>
    <w:rsid w:val="005352D2"/>
    <w:rsid w:val="00550080"/>
    <w:rsid w:val="00563661"/>
    <w:rsid w:val="00577BDB"/>
    <w:rsid w:val="00580304"/>
    <w:rsid w:val="00597766"/>
    <w:rsid w:val="005A2DA1"/>
    <w:rsid w:val="005A72DA"/>
    <w:rsid w:val="005B0F6A"/>
    <w:rsid w:val="005B4847"/>
    <w:rsid w:val="005B7F79"/>
    <w:rsid w:val="005D4CD6"/>
    <w:rsid w:val="00611FB2"/>
    <w:rsid w:val="00612BA2"/>
    <w:rsid w:val="00626101"/>
    <w:rsid w:val="0062646F"/>
    <w:rsid w:val="00634AB0"/>
    <w:rsid w:val="00645E3A"/>
    <w:rsid w:val="006520BD"/>
    <w:rsid w:val="00653EAC"/>
    <w:rsid w:val="006643FE"/>
    <w:rsid w:val="0067016F"/>
    <w:rsid w:val="006708BB"/>
    <w:rsid w:val="006C2111"/>
    <w:rsid w:val="006C60E4"/>
    <w:rsid w:val="006D5ED2"/>
    <w:rsid w:val="006D62D4"/>
    <w:rsid w:val="006E631A"/>
    <w:rsid w:val="006F1E07"/>
    <w:rsid w:val="006F20AF"/>
    <w:rsid w:val="006F4D77"/>
    <w:rsid w:val="006F70F3"/>
    <w:rsid w:val="006F74AC"/>
    <w:rsid w:val="00701A78"/>
    <w:rsid w:val="00702F07"/>
    <w:rsid w:val="00706754"/>
    <w:rsid w:val="007365DF"/>
    <w:rsid w:val="00756756"/>
    <w:rsid w:val="007A2824"/>
    <w:rsid w:val="007B51EF"/>
    <w:rsid w:val="007C1395"/>
    <w:rsid w:val="00815B0E"/>
    <w:rsid w:val="00835847"/>
    <w:rsid w:val="00835DEA"/>
    <w:rsid w:val="008541B0"/>
    <w:rsid w:val="008846E5"/>
    <w:rsid w:val="008926D6"/>
    <w:rsid w:val="00896C44"/>
    <w:rsid w:val="00897C23"/>
    <w:rsid w:val="008A083E"/>
    <w:rsid w:val="008A66B4"/>
    <w:rsid w:val="008B7E2D"/>
    <w:rsid w:val="008C2EDD"/>
    <w:rsid w:val="008C54A0"/>
    <w:rsid w:val="008C6A2C"/>
    <w:rsid w:val="008C766B"/>
    <w:rsid w:val="008D0A56"/>
    <w:rsid w:val="008D5CDE"/>
    <w:rsid w:val="008E1B17"/>
    <w:rsid w:val="008F1F26"/>
    <w:rsid w:val="009009C2"/>
    <w:rsid w:val="009027E1"/>
    <w:rsid w:val="00906232"/>
    <w:rsid w:val="009104D1"/>
    <w:rsid w:val="009221CF"/>
    <w:rsid w:val="00926404"/>
    <w:rsid w:val="009347DF"/>
    <w:rsid w:val="009503FB"/>
    <w:rsid w:val="009541C0"/>
    <w:rsid w:val="00956D8A"/>
    <w:rsid w:val="00957CEC"/>
    <w:rsid w:val="00962DBB"/>
    <w:rsid w:val="00963F35"/>
    <w:rsid w:val="0097705D"/>
    <w:rsid w:val="009804F3"/>
    <w:rsid w:val="0099163B"/>
    <w:rsid w:val="009A3AC3"/>
    <w:rsid w:val="009A77DC"/>
    <w:rsid w:val="009E2D58"/>
    <w:rsid w:val="009F0152"/>
    <w:rsid w:val="009F7334"/>
    <w:rsid w:val="00A07382"/>
    <w:rsid w:val="00A13657"/>
    <w:rsid w:val="00A22141"/>
    <w:rsid w:val="00A43FA0"/>
    <w:rsid w:val="00A70B74"/>
    <w:rsid w:val="00A76D34"/>
    <w:rsid w:val="00A905C6"/>
    <w:rsid w:val="00AB0F72"/>
    <w:rsid w:val="00AC4B69"/>
    <w:rsid w:val="00AE7C59"/>
    <w:rsid w:val="00AF225E"/>
    <w:rsid w:val="00B06910"/>
    <w:rsid w:val="00B41942"/>
    <w:rsid w:val="00B53A57"/>
    <w:rsid w:val="00B6102F"/>
    <w:rsid w:val="00B62899"/>
    <w:rsid w:val="00B70A5D"/>
    <w:rsid w:val="00B86FB9"/>
    <w:rsid w:val="00B918A9"/>
    <w:rsid w:val="00B91903"/>
    <w:rsid w:val="00B96F8E"/>
    <w:rsid w:val="00BB0770"/>
    <w:rsid w:val="00BC6D23"/>
    <w:rsid w:val="00BD3E9D"/>
    <w:rsid w:val="00BD6C17"/>
    <w:rsid w:val="00BE5E34"/>
    <w:rsid w:val="00BE69B0"/>
    <w:rsid w:val="00BF2432"/>
    <w:rsid w:val="00BF422C"/>
    <w:rsid w:val="00C00931"/>
    <w:rsid w:val="00C16B67"/>
    <w:rsid w:val="00C34B0C"/>
    <w:rsid w:val="00C559FE"/>
    <w:rsid w:val="00C670A8"/>
    <w:rsid w:val="00CB7B20"/>
    <w:rsid w:val="00CE28A2"/>
    <w:rsid w:val="00CE2C12"/>
    <w:rsid w:val="00CE56FE"/>
    <w:rsid w:val="00CF396A"/>
    <w:rsid w:val="00CF6A69"/>
    <w:rsid w:val="00D02C1E"/>
    <w:rsid w:val="00D07C2C"/>
    <w:rsid w:val="00D162FB"/>
    <w:rsid w:val="00D17A42"/>
    <w:rsid w:val="00D41B72"/>
    <w:rsid w:val="00D50AFB"/>
    <w:rsid w:val="00D60704"/>
    <w:rsid w:val="00D6132F"/>
    <w:rsid w:val="00D6552F"/>
    <w:rsid w:val="00D661F4"/>
    <w:rsid w:val="00DA28A6"/>
    <w:rsid w:val="00DB1184"/>
    <w:rsid w:val="00DC244E"/>
    <w:rsid w:val="00E04A74"/>
    <w:rsid w:val="00E13D3A"/>
    <w:rsid w:val="00E6213A"/>
    <w:rsid w:val="00E62834"/>
    <w:rsid w:val="00EA474D"/>
    <w:rsid w:val="00ED5E3A"/>
    <w:rsid w:val="00EF12A5"/>
    <w:rsid w:val="00EF2341"/>
    <w:rsid w:val="00EF6705"/>
    <w:rsid w:val="00F16333"/>
    <w:rsid w:val="00F41646"/>
    <w:rsid w:val="00F45C97"/>
    <w:rsid w:val="00F50DDF"/>
    <w:rsid w:val="00F50E5A"/>
    <w:rsid w:val="00F5103C"/>
    <w:rsid w:val="00F53499"/>
    <w:rsid w:val="00F61459"/>
    <w:rsid w:val="00F729FF"/>
    <w:rsid w:val="00F7668A"/>
    <w:rsid w:val="00F84FF5"/>
    <w:rsid w:val="00FC4C6C"/>
    <w:rsid w:val="00FC542C"/>
    <w:rsid w:val="00FD7037"/>
    <w:rsid w:val="00FE2A42"/>
    <w:rsid w:val="00FF0841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02BE"/>
  <w15:chartTrackingRefBased/>
  <w15:docId w15:val="{9322E18E-529E-475A-B1D9-DA0A7FFF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72"/>
  </w:style>
  <w:style w:type="paragraph" w:styleId="1">
    <w:name w:val="heading 1"/>
    <w:basedOn w:val="a"/>
    <w:link w:val="10"/>
    <w:uiPriority w:val="9"/>
    <w:qFormat/>
    <w:rsid w:val="008D0A56"/>
    <w:pPr>
      <w:widowControl w:val="0"/>
      <w:autoSpaceDE w:val="0"/>
      <w:autoSpaceDN w:val="0"/>
      <w:spacing w:before="1" w:after="0" w:line="240" w:lineRule="auto"/>
      <w:ind w:left="1606" w:right="160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9"/>
    <w:qFormat/>
    <w:rsid w:val="008D0A56"/>
    <w:pPr>
      <w:widowControl w:val="0"/>
      <w:autoSpaceDE w:val="0"/>
      <w:autoSpaceDN w:val="0"/>
      <w:spacing w:before="72" w:after="0" w:line="240" w:lineRule="auto"/>
      <w:ind w:left="93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8D0A56"/>
    <w:pPr>
      <w:widowControl w:val="0"/>
      <w:autoSpaceDE w:val="0"/>
      <w:autoSpaceDN w:val="0"/>
      <w:spacing w:before="4" w:after="0" w:line="240" w:lineRule="auto"/>
      <w:ind w:left="222" w:firstLine="708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4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F24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F24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F2432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6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4C6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B0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B0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B0C"/>
    <w:rPr>
      <w:vertAlign w:val="superscript"/>
    </w:rPr>
  </w:style>
  <w:style w:type="character" w:styleId="ac">
    <w:name w:val="Hyperlink"/>
    <w:basedOn w:val="a0"/>
    <w:uiPriority w:val="99"/>
    <w:unhideWhenUsed/>
    <w:rsid w:val="00CF396A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67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99163B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0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09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0A5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D0A5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D0A56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11">
    <w:name w:val="Сетка таблицы1"/>
    <w:basedOn w:val="a1"/>
    <w:next w:val="ad"/>
    <w:uiPriority w:val="59"/>
    <w:rsid w:val="008D0A56"/>
    <w:pPr>
      <w:spacing w:after="0" w:line="240" w:lineRule="auto"/>
    </w:pPr>
    <w:rPr>
      <w:rFonts w:ascii="Calibri Light" w:eastAsia="Times New Roman" w:hAnsi="Calibri Light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D0A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8D0A56"/>
    <w:pPr>
      <w:widowControl w:val="0"/>
      <w:autoSpaceDE w:val="0"/>
      <w:autoSpaceDN w:val="0"/>
      <w:spacing w:before="5"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8D0A5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D0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3">
    <w:name w:val="No Spacing"/>
    <w:uiPriority w:val="1"/>
    <w:qFormat/>
    <w:rsid w:val="008D0A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D0A56"/>
  </w:style>
  <w:style w:type="character" w:styleId="af4">
    <w:name w:val="Strong"/>
    <w:basedOn w:val="a0"/>
    <w:uiPriority w:val="22"/>
    <w:qFormat/>
    <w:rsid w:val="008D0A56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8D0A56"/>
  </w:style>
  <w:style w:type="paragraph" w:customStyle="1" w:styleId="msonormal0">
    <w:name w:val="msonormal"/>
    <w:basedOn w:val="a"/>
    <w:rsid w:val="008D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0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0A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8D0A56"/>
  </w:style>
  <w:style w:type="character" w:customStyle="1" w:styleId="sfwc">
    <w:name w:val="sfwc"/>
    <w:basedOn w:val="a0"/>
    <w:rsid w:val="008D0A56"/>
  </w:style>
  <w:style w:type="numbering" w:customStyle="1" w:styleId="21">
    <w:name w:val="Нет списка2"/>
    <w:next w:val="a2"/>
    <w:uiPriority w:val="99"/>
    <w:semiHidden/>
    <w:unhideWhenUsed/>
    <w:rsid w:val="008D0A56"/>
  </w:style>
  <w:style w:type="numbering" w:customStyle="1" w:styleId="31">
    <w:name w:val="Нет списка3"/>
    <w:next w:val="a2"/>
    <w:uiPriority w:val="99"/>
    <w:semiHidden/>
    <w:unhideWhenUsed/>
    <w:rsid w:val="008D0A56"/>
  </w:style>
  <w:style w:type="numbering" w:customStyle="1" w:styleId="4">
    <w:name w:val="Нет списка4"/>
    <w:next w:val="a2"/>
    <w:uiPriority w:val="99"/>
    <w:semiHidden/>
    <w:unhideWhenUsed/>
    <w:rsid w:val="008D0A56"/>
  </w:style>
  <w:style w:type="numbering" w:customStyle="1" w:styleId="5">
    <w:name w:val="Нет списка5"/>
    <w:next w:val="a2"/>
    <w:uiPriority w:val="99"/>
    <w:semiHidden/>
    <w:unhideWhenUsed/>
    <w:rsid w:val="008D0A56"/>
  </w:style>
  <w:style w:type="table" w:customStyle="1" w:styleId="22">
    <w:name w:val="Сетка таблицы2"/>
    <w:basedOn w:val="a1"/>
    <w:next w:val="ad"/>
    <w:uiPriority w:val="59"/>
    <w:rsid w:val="00BE69B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manahpedagoga.ru/servisy/publik/publ?id=9216" TargetMode="External"/><Relationship Id="rId18" Type="http://schemas.openxmlformats.org/officeDocument/2006/relationships/hyperlink" Target="https://atmr.ru/media/cms_page_media/610/&#1057;&#1091;&#1088;&#1090;&#1072;&#1077;&#1074;&#1072;%20&#1053;&#1072;&#1074;&#1080;&#1075;&#1072;&#1090;&#1086;&#1088;%20&#1074;%20&#1084;&#1080;&#1088;&#1077;%20%20&#1090;&#1077;&#1093;&#1085;&#1086;&#1083;&#1086;&#1075;&#1080;&#1081;.docx" TargetMode="External"/><Relationship Id="rId26" Type="http://schemas.openxmlformats.org/officeDocument/2006/relationships/hyperlink" Target="https://lk-fisoko.obrnadzor.gov.ru/" TargetMode="External"/><Relationship Id="rId39" Type="http://schemas.openxmlformats.org/officeDocument/2006/relationships/hyperlink" Target="https://fioco.ru/Media/Default/&#1052;&#1077;&#1090;&#1086;&#1076;&#1080;&#1082;&#1080;/&#1052;&#1077;&#1090;&#1086;&#1076;&#1080;&#1095;&#1077;&#1089;&#1082;&#1080;&#1077;%20&#1088;&#1077;&#1082;&#1086;&#1084;&#1077;&#1085;&#1076;&#1072;&#1094;&#1080;&#1080;%20&#1087;&#1086;%20&#1086;&#1088;&#1075;&#1072;&#1085;&#1080;&#1079;&#1072;&#1094;&#1080;&#1080;%20&#1080;%20&#1087;&#1088;&#1086;&#1074;&#1077;&#1076;&#1077;&#1085;&#1080;&#1102;%20&#1052;&#1059;&#1052;-2021-1.pdf" TargetMode="External"/><Relationship Id="rId21" Type="http://schemas.openxmlformats.org/officeDocument/2006/relationships/diagramLayout" Target="diagrams/layout1.xml"/><Relationship Id="rId34" Type="http://schemas.openxmlformats.org/officeDocument/2006/relationships/hyperlink" Target="http://www.coko.tomsk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vk.com/worldtutors" TargetMode="External"/><Relationship Id="rId20" Type="http://schemas.openxmlformats.org/officeDocument/2006/relationships/diagramData" Target="diagrams/data1.xml"/><Relationship Id="rId29" Type="http://schemas.openxmlformats.org/officeDocument/2006/relationships/hyperlink" Target="https://www.eduniko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010060046" TargetMode="External"/><Relationship Id="rId24" Type="http://schemas.microsoft.com/office/2007/relationships/diagramDrawing" Target="diagrams/drawing1.xml"/><Relationship Id="rId32" Type="http://schemas.openxmlformats.org/officeDocument/2006/relationships/hyperlink" Target="http://www.coko.tomsk.ru/" TargetMode="External"/><Relationship Id="rId37" Type="http://schemas.openxmlformats.org/officeDocument/2006/relationships/hyperlink" Target="http://www.coko.tomsk.ru/" TargetMode="External"/><Relationship Id="rId40" Type="http://schemas.openxmlformats.org/officeDocument/2006/relationships/hyperlink" Target="https://fioco.ru/Media/Default/&#1052;&#1077;&#1090;&#1086;&#1076;&#1080;&#1082;&#1080;/&#1050;&#1088;&#1080;&#1090;&#1077;&#1088;&#1080;&#1080;%20&#1091;&#1087;&#1088;&#1072;&#1074;&#1083;&#1077;&#1085;&#1080;&#1103;%20&#1082;&#1072;&#1095;&#1077;&#1089;&#1090;&#1074;&#1086;&#1084;%20&#1086;&#1073;&#1088;&#1072;&#1079;&#1086;&#1074;&#1072;&#1085;&#1080;&#1103;%20&#1076;&#1083;&#1103;%20&#1054;&#1052;&#1057;&#1059;-1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convdocs.org/docs/index-42839.html" TargetMode="External"/><Relationship Id="rId23" Type="http://schemas.openxmlformats.org/officeDocument/2006/relationships/diagramColors" Target="diagrams/colors1.xml"/><Relationship Id="rId28" Type="http://schemas.openxmlformats.org/officeDocument/2006/relationships/hyperlink" Target="https://lk-fisoko.obrnadzor.gov.ru/" TargetMode="External"/><Relationship Id="rId36" Type="http://schemas.openxmlformats.org/officeDocument/2006/relationships/hyperlink" Target="https://fipi.ru/" TargetMode="External"/><Relationship Id="rId10" Type="http://schemas.openxmlformats.org/officeDocument/2006/relationships/hyperlink" Target="http://publication.pravo.gov.ru/Document/View/0001202008280058" TargetMode="External"/><Relationship Id="rId19" Type="http://schemas.openxmlformats.org/officeDocument/2006/relationships/hyperlink" Target="http://www.thetutor.ru" TargetMode="External"/><Relationship Id="rId31" Type="http://schemas.openxmlformats.org/officeDocument/2006/relationships/hyperlink" Target="https://fioc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392193/" TargetMode="External"/><Relationship Id="rId14" Type="http://schemas.openxmlformats.org/officeDocument/2006/relationships/hyperlink" Target="http://ipps.sfu-kras.ru/sites/ipps.institute.sfu-kras.ru/files/Posobie-Tyutor-korrekcionnoy-shkoly-1.doc" TargetMode="External"/><Relationship Id="rId22" Type="http://schemas.openxmlformats.org/officeDocument/2006/relationships/diagramQuickStyle" Target="diagrams/quickStyle1.xml"/><Relationship Id="rId27" Type="http://schemas.openxmlformats.org/officeDocument/2006/relationships/hyperlink" Target="https://fioco.ru" TargetMode="External"/><Relationship Id="rId30" Type="http://schemas.openxmlformats.org/officeDocument/2006/relationships/hyperlink" Target="https://www.eduniko.ru/" TargetMode="External"/><Relationship Id="rId35" Type="http://schemas.openxmlformats.org/officeDocument/2006/relationships/hyperlink" Target="http://www.coko.tomsk.ru/" TargetMode="External"/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styles" Target="styles.xml"/><Relationship Id="rId12" Type="http://schemas.openxmlformats.org/officeDocument/2006/relationships/hyperlink" Target="http://publication.pravo.gov.ru/Document/View/0001202012210122" TargetMode="External"/><Relationship Id="rId17" Type="http://schemas.openxmlformats.org/officeDocument/2006/relationships/hyperlink" Target="http://www.sodrugestvo.edu.cap.ru/?t=hry&amp;eduid=5106&amp;hry=./40783/59070/63211/15625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www.coko.tomsk.ru/" TargetMode="External"/><Relationship Id="rId38" Type="http://schemas.openxmlformats.org/officeDocument/2006/relationships/hyperlink" Target="https://fioco.ru/&#1080;&#1085;&#1089;&#1090;&#1088;&#1091;&#1082;&#1094;&#1080;&#1103;-&#1084;&#1101;&#1076;&#1082;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arant.ru/products/ipo/prime/doc/400392193/" TargetMode="External"/><Relationship Id="rId2" Type="http://schemas.openxmlformats.org/officeDocument/2006/relationships/hyperlink" Target="https://elar.usfeu.ru/bitstream/123456789/4234/1/Krylova.pdf" TargetMode="External"/><Relationship Id="rId1" Type="http://schemas.openxmlformats.org/officeDocument/2006/relationships/hyperlink" Target="https://atmr.ru/media/cms_page_media/610/&#1057;&#1091;&#1088;&#1090;&#1072;&#1077;&#1074;&#1072;%20&#1053;&#1072;&#1074;&#1080;&#1075;&#1072;&#1090;&#1086;&#1088;%20&#1074;%20&#1084;&#1080;&#1088;&#1077;%20&#1090;&#1077;&#1093;&#1085;&#1086;&#1083;&#1086;&#1075;&#1080;&#1081;.docx" TargetMode="External"/><Relationship Id="rId6" Type="http://schemas.openxmlformats.org/officeDocument/2006/relationships/hyperlink" Target="https://wiki.soiro.ru/images/&#1050;&#1059;&#1056;&#1054;_&#1058;&#1100;&#1102;&#1090;&#1086;&#1088;&#1089;&#1082;&#1086;&#1077;_&#1089;&#1086;&#1087;&#1088;&#1086;&#1074;&#1086;&#1078;&#1076;&#1077;&#1085;&#1080;&#1077;.pdf" TargetMode="External"/><Relationship Id="rId5" Type="http://schemas.openxmlformats.org/officeDocument/2006/relationships/hyperlink" Target="https://www.sites.google.com/site/tutorsoprovogdenie/tema-2" TargetMode="External"/><Relationship Id="rId4" Type="http://schemas.openxmlformats.org/officeDocument/2006/relationships/hyperlink" Target="https://infourok.ru/plan-raboti-tyutora-estestvennonauchnogo-napraleniya-934063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D44F89-6CB1-4615-BADB-C2DFF0A3C35B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8221723-E05E-4999-83E5-7913DE3CA43C}">
      <dgm:prSet phldrT="[Текст]" custT="1"/>
      <dgm:spPr>
        <a:xfrm>
          <a:off x="3327110" y="1761"/>
          <a:ext cx="1750247" cy="1750247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ВПР</a:t>
          </a:r>
          <a:endParaRPr lang="ru-RU" sz="14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DAD24C8-1F13-44D8-B73E-0332A3821E6B}" type="parTrans" cxnId="{10A49A62-E532-424C-AFEA-05398EE47F41}">
      <dgm:prSet/>
      <dgm:spPr/>
      <dgm:t>
        <a:bodyPr/>
        <a:lstStyle/>
        <a:p>
          <a:endParaRPr lang="ru-RU"/>
        </a:p>
      </dgm:t>
    </dgm:pt>
    <dgm:pt modelId="{E44C6229-44B3-49F3-81B6-12817B1F4D37}" type="sibTrans" cxnId="{10A49A62-E532-424C-AFEA-05398EE47F41}">
      <dgm:prSet/>
      <dgm:spPr>
        <a:xfrm rot="2160000">
          <a:off x="5021826" y="1345694"/>
          <a:ext cx="464378" cy="590708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F0ADF49-69AE-433B-BF53-C3EB9F205E9B}">
      <dgm:prSet phldrT="[Текст]" custT="1"/>
      <dgm:spPr>
        <a:xfrm>
          <a:off x="5451939" y="1545539"/>
          <a:ext cx="1750247" cy="1750247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НИКО</a:t>
          </a:r>
          <a:endParaRPr lang="ru-RU" sz="14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B365A67-E7EF-42AD-B429-9E30ABAB3C4B}" type="parTrans" cxnId="{26CFE8FE-6C3E-4F32-B4FC-CCD459DED318}">
      <dgm:prSet/>
      <dgm:spPr/>
      <dgm:t>
        <a:bodyPr/>
        <a:lstStyle/>
        <a:p>
          <a:endParaRPr lang="ru-RU"/>
        </a:p>
      </dgm:t>
    </dgm:pt>
    <dgm:pt modelId="{C098B5CE-61D4-4416-924A-B0A85A63A7EA}" type="sibTrans" cxnId="{26CFE8FE-6C3E-4F32-B4FC-CCD459DED318}">
      <dgm:prSet/>
      <dgm:spPr>
        <a:xfrm rot="6480000">
          <a:off x="5693128" y="3361752"/>
          <a:ext cx="464378" cy="590708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79F98DB-5DDB-4EEA-8426-7D66C162446B}">
      <dgm:prSet phldrT="[Текст]" custT="1"/>
      <dgm:spPr>
        <a:xfrm>
          <a:off x="4640327" y="4043425"/>
          <a:ext cx="1750247" cy="1750247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Международные исследования</a:t>
          </a:r>
          <a:endParaRPr lang="ru-RU" sz="14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EB3EEC5-2760-45E5-B149-0E50A4892DF7}" type="parTrans" cxnId="{3EA73CA8-233C-4126-B5CB-36DFF8EE4AFD}">
      <dgm:prSet/>
      <dgm:spPr/>
      <dgm:t>
        <a:bodyPr/>
        <a:lstStyle/>
        <a:p>
          <a:endParaRPr lang="ru-RU"/>
        </a:p>
      </dgm:t>
    </dgm:pt>
    <dgm:pt modelId="{676A6A3B-ADE0-45A5-BCEE-00F8B9686568}" type="sibTrans" cxnId="{3EA73CA8-233C-4126-B5CB-36DFF8EE4AFD}">
      <dgm:prSet/>
      <dgm:spPr>
        <a:xfrm rot="10800000">
          <a:off x="3983188" y="4623194"/>
          <a:ext cx="464378" cy="590708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2DB188F-7BBB-4940-9916-C7E549CE5A92}">
      <dgm:prSet phldrT="[Текст]" custT="1"/>
      <dgm:spPr>
        <a:xfrm>
          <a:off x="2013894" y="4043425"/>
          <a:ext cx="1750247" cy="1750247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Региональный мониторинг</a:t>
          </a:r>
          <a:endParaRPr lang="ru-RU" sz="14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05EA70C-68B0-4812-9990-E0F6779CC25C}" type="parTrans" cxnId="{9C1CC100-EFD6-4484-B16D-CABE94C7A0A6}">
      <dgm:prSet/>
      <dgm:spPr/>
      <dgm:t>
        <a:bodyPr/>
        <a:lstStyle/>
        <a:p>
          <a:endParaRPr lang="ru-RU"/>
        </a:p>
      </dgm:t>
    </dgm:pt>
    <dgm:pt modelId="{3A71AD7E-D325-460A-AB03-BB1E38214EAE}" type="sibTrans" cxnId="{9C1CC100-EFD6-4484-B16D-CABE94C7A0A6}">
      <dgm:prSet/>
      <dgm:spPr>
        <a:xfrm rot="15120000">
          <a:off x="2255084" y="3386751"/>
          <a:ext cx="464378" cy="59070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E95DB2B-E44B-4ACA-BAD8-DCC8ACEC2FDF}">
      <dgm:prSet phldrT="[Текст]" custT="1"/>
      <dgm:spPr>
        <a:xfrm>
          <a:off x="1202282" y="1545539"/>
          <a:ext cx="1750247" cy="1750247"/>
        </a:xfrm>
        <a:prstGeom prst="ellipse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Экзамены (ГИА, в том числе пробные</a:t>
          </a:r>
          <a:r>
            <a:rPr lang="ru-RU" sz="10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  <a:endParaRPr lang="ru-RU" sz="10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2788EA6-2410-405B-ACF9-4790588241AF}" type="parTrans" cxnId="{EBEE3333-BD3A-4B6E-974B-4F8628E562CB}">
      <dgm:prSet/>
      <dgm:spPr/>
      <dgm:t>
        <a:bodyPr/>
        <a:lstStyle/>
        <a:p>
          <a:endParaRPr lang="ru-RU"/>
        </a:p>
      </dgm:t>
    </dgm:pt>
    <dgm:pt modelId="{C7EB8690-365E-4934-AE4A-680F69126315}" type="sibTrans" cxnId="{EBEE3333-BD3A-4B6E-974B-4F8628E562CB}">
      <dgm:prSet/>
      <dgm:spPr>
        <a:xfrm rot="19440000">
          <a:off x="2896998" y="1361145"/>
          <a:ext cx="464378" cy="590708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201C4B7-D7D8-4E1E-942B-EBA653F8BBC5}" type="pres">
      <dgm:prSet presAssocID="{DDD44F89-6CB1-4615-BADB-C2DFF0A3C35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DBE4ADE-CB51-4482-BD83-404800203212}" type="pres">
      <dgm:prSet presAssocID="{58221723-E05E-4999-83E5-7913DE3CA43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F4E25B-F8DF-4964-8B43-CBD6FFDF8A13}" type="pres">
      <dgm:prSet presAssocID="{E44C6229-44B3-49F3-81B6-12817B1F4D37}" presName="sibTrans" presStyleLbl="sibTrans2D1" presStyleIdx="0" presStyleCnt="5"/>
      <dgm:spPr/>
      <dgm:t>
        <a:bodyPr/>
        <a:lstStyle/>
        <a:p>
          <a:endParaRPr lang="ru-RU"/>
        </a:p>
      </dgm:t>
    </dgm:pt>
    <dgm:pt modelId="{BAF13093-01B4-4D1D-8236-33F67455938F}" type="pres">
      <dgm:prSet presAssocID="{E44C6229-44B3-49F3-81B6-12817B1F4D37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209F8A40-43BA-4573-B280-371C82749D1C}" type="pres">
      <dgm:prSet presAssocID="{6F0ADF49-69AE-433B-BF53-C3EB9F205E9B}" presName="node" presStyleLbl="node1" presStyleIdx="1" presStyleCnt="5" custScaleX="1272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5CAB62-6FFC-4C8B-8C09-F8E3716777ED}" type="pres">
      <dgm:prSet presAssocID="{C098B5CE-61D4-4416-924A-B0A85A63A7EA}" presName="sibTrans" presStyleLbl="sibTrans2D1" presStyleIdx="1" presStyleCnt="5"/>
      <dgm:spPr/>
      <dgm:t>
        <a:bodyPr/>
        <a:lstStyle/>
        <a:p>
          <a:endParaRPr lang="ru-RU"/>
        </a:p>
      </dgm:t>
    </dgm:pt>
    <dgm:pt modelId="{841D7D06-266D-4FB7-B883-6B670E0BB066}" type="pres">
      <dgm:prSet presAssocID="{C098B5CE-61D4-4416-924A-B0A85A63A7EA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A69777A2-21AC-4C63-84D4-38E4EB93F8E2}" type="pres">
      <dgm:prSet presAssocID="{579F98DB-5DDB-4EEA-8426-7D66C162446B}" presName="node" presStyleLbl="node1" presStyleIdx="2" presStyleCnt="5" custScaleX="1342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F8AA6F-848A-45B0-93B8-B6E0F5EA736E}" type="pres">
      <dgm:prSet presAssocID="{676A6A3B-ADE0-45A5-BCEE-00F8B9686568}" presName="sibTrans" presStyleLbl="sibTrans2D1" presStyleIdx="2" presStyleCnt="5"/>
      <dgm:spPr/>
      <dgm:t>
        <a:bodyPr/>
        <a:lstStyle/>
        <a:p>
          <a:endParaRPr lang="ru-RU"/>
        </a:p>
      </dgm:t>
    </dgm:pt>
    <dgm:pt modelId="{86BA87AE-9DB8-4FC7-9C82-D2F432A8FFE9}" type="pres">
      <dgm:prSet presAssocID="{676A6A3B-ADE0-45A5-BCEE-00F8B9686568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7DD6590B-6172-4E82-A493-CD45C10C5E8F}" type="pres">
      <dgm:prSet presAssocID="{42DB188F-7BBB-4940-9916-C7E549CE5A92}" presName="node" presStyleLbl="node1" presStyleIdx="3" presStyleCnt="5" custScaleX="1290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0AA527-4789-4AFC-80F1-3B20567EBEA1}" type="pres">
      <dgm:prSet presAssocID="{3A71AD7E-D325-460A-AB03-BB1E38214EAE}" presName="sibTrans" presStyleLbl="sibTrans2D1" presStyleIdx="3" presStyleCnt="5"/>
      <dgm:spPr/>
      <dgm:t>
        <a:bodyPr/>
        <a:lstStyle/>
        <a:p>
          <a:endParaRPr lang="ru-RU"/>
        </a:p>
      </dgm:t>
    </dgm:pt>
    <dgm:pt modelId="{F17163D3-30A8-45D4-84DB-2C09D66DD211}" type="pres">
      <dgm:prSet presAssocID="{3A71AD7E-D325-460A-AB03-BB1E38214EAE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E13248CE-52B4-454B-9F01-F0BDD1212654}" type="pres">
      <dgm:prSet presAssocID="{6E95DB2B-E44B-4ACA-BAD8-DCC8ACEC2FDF}" presName="node" presStyleLbl="node1" presStyleIdx="4" presStyleCnt="5" custScaleX="1237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C56241-1B88-473D-86F7-AC9099661139}" type="pres">
      <dgm:prSet presAssocID="{C7EB8690-365E-4934-AE4A-680F69126315}" presName="sibTrans" presStyleLbl="sibTrans2D1" presStyleIdx="4" presStyleCnt="5"/>
      <dgm:spPr/>
      <dgm:t>
        <a:bodyPr/>
        <a:lstStyle/>
        <a:p>
          <a:endParaRPr lang="ru-RU"/>
        </a:p>
      </dgm:t>
    </dgm:pt>
    <dgm:pt modelId="{4A293024-C472-4C16-B9AC-6551D8530594}" type="pres">
      <dgm:prSet presAssocID="{C7EB8690-365E-4934-AE4A-680F69126315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5B563B48-5CAB-49D5-83F2-48A0A6E1AB40}" type="presOf" srcId="{E44C6229-44B3-49F3-81B6-12817B1F4D37}" destId="{C9F4E25B-F8DF-4964-8B43-CBD6FFDF8A13}" srcOrd="0" destOrd="0" presId="urn:microsoft.com/office/officeart/2005/8/layout/cycle2"/>
    <dgm:cxn modelId="{3EA73CA8-233C-4126-B5CB-36DFF8EE4AFD}" srcId="{DDD44F89-6CB1-4615-BADB-C2DFF0A3C35B}" destId="{579F98DB-5DDB-4EEA-8426-7D66C162446B}" srcOrd="2" destOrd="0" parTransId="{FEB3EEC5-2760-45E5-B149-0E50A4892DF7}" sibTransId="{676A6A3B-ADE0-45A5-BCEE-00F8B9686568}"/>
    <dgm:cxn modelId="{88D3E56B-FB04-4F53-B4FC-9A9296B001D2}" type="presOf" srcId="{6F0ADF49-69AE-433B-BF53-C3EB9F205E9B}" destId="{209F8A40-43BA-4573-B280-371C82749D1C}" srcOrd="0" destOrd="0" presId="urn:microsoft.com/office/officeart/2005/8/layout/cycle2"/>
    <dgm:cxn modelId="{CD08D71B-5C95-4E61-9033-2CB939D1B2A8}" type="presOf" srcId="{E44C6229-44B3-49F3-81B6-12817B1F4D37}" destId="{BAF13093-01B4-4D1D-8236-33F67455938F}" srcOrd="1" destOrd="0" presId="urn:microsoft.com/office/officeart/2005/8/layout/cycle2"/>
    <dgm:cxn modelId="{EBEE3333-BD3A-4B6E-974B-4F8628E562CB}" srcId="{DDD44F89-6CB1-4615-BADB-C2DFF0A3C35B}" destId="{6E95DB2B-E44B-4ACA-BAD8-DCC8ACEC2FDF}" srcOrd="4" destOrd="0" parTransId="{B2788EA6-2410-405B-ACF9-4790588241AF}" sibTransId="{C7EB8690-365E-4934-AE4A-680F69126315}"/>
    <dgm:cxn modelId="{59C0058A-328F-48C3-95BE-BC0A8B1D0AB5}" type="presOf" srcId="{42DB188F-7BBB-4940-9916-C7E549CE5A92}" destId="{7DD6590B-6172-4E82-A493-CD45C10C5E8F}" srcOrd="0" destOrd="0" presId="urn:microsoft.com/office/officeart/2005/8/layout/cycle2"/>
    <dgm:cxn modelId="{26CFE8FE-6C3E-4F32-B4FC-CCD459DED318}" srcId="{DDD44F89-6CB1-4615-BADB-C2DFF0A3C35B}" destId="{6F0ADF49-69AE-433B-BF53-C3EB9F205E9B}" srcOrd="1" destOrd="0" parTransId="{2B365A67-E7EF-42AD-B429-9E30ABAB3C4B}" sibTransId="{C098B5CE-61D4-4416-924A-B0A85A63A7EA}"/>
    <dgm:cxn modelId="{AC14D8EE-BF57-4255-98DF-5143438F86C2}" type="presOf" srcId="{C098B5CE-61D4-4416-924A-B0A85A63A7EA}" destId="{841D7D06-266D-4FB7-B883-6B670E0BB066}" srcOrd="1" destOrd="0" presId="urn:microsoft.com/office/officeart/2005/8/layout/cycle2"/>
    <dgm:cxn modelId="{10A49A62-E532-424C-AFEA-05398EE47F41}" srcId="{DDD44F89-6CB1-4615-BADB-C2DFF0A3C35B}" destId="{58221723-E05E-4999-83E5-7913DE3CA43C}" srcOrd="0" destOrd="0" parTransId="{BDAD24C8-1F13-44D8-B73E-0332A3821E6B}" sibTransId="{E44C6229-44B3-49F3-81B6-12817B1F4D37}"/>
    <dgm:cxn modelId="{86A133CB-C3CA-40D5-826C-DEDE87EF0931}" type="presOf" srcId="{676A6A3B-ADE0-45A5-BCEE-00F8B9686568}" destId="{13F8AA6F-848A-45B0-93B8-B6E0F5EA736E}" srcOrd="0" destOrd="0" presId="urn:microsoft.com/office/officeart/2005/8/layout/cycle2"/>
    <dgm:cxn modelId="{41F1AF64-E41F-439C-A28A-37381D7D4DF7}" type="presOf" srcId="{C7EB8690-365E-4934-AE4A-680F69126315}" destId="{16C56241-1B88-473D-86F7-AC9099661139}" srcOrd="0" destOrd="0" presId="urn:microsoft.com/office/officeart/2005/8/layout/cycle2"/>
    <dgm:cxn modelId="{A11EA088-616C-4947-8CB3-F962A4AE2ED9}" type="presOf" srcId="{676A6A3B-ADE0-45A5-BCEE-00F8B9686568}" destId="{86BA87AE-9DB8-4FC7-9C82-D2F432A8FFE9}" srcOrd="1" destOrd="0" presId="urn:microsoft.com/office/officeart/2005/8/layout/cycle2"/>
    <dgm:cxn modelId="{9C1CC100-EFD6-4484-B16D-CABE94C7A0A6}" srcId="{DDD44F89-6CB1-4615-BADB-C2DFF0A3C35B}" destId="{42DB188F-7BBB-4940-9916-C7E549CE5A92}" srcOrd="3" destOrd="0" parTransId="{D05EA70C-68B0-4812-9990-E0F6779CC25C}" sibTransId="{3A71AD7E-D325-460A-AB03-BB1E38214EAE}"/>
    <dgm:cxn modelId="{8C977A63-5057-4781-9114-13449F7821CD}" type="presOf" srcId="{579F98DB-5DDB-4EEA-8426-7D66C162446B}" destId="{A69777A2-21AC-4C63-84D4-38E4EB93F8E2}" srcOrd="0" destOrd="0" presId="urn:microsoft.com/office/officeart/2005/8/layout/cycle2"/>
    <dgm:cxn modelId="{865A81DF-C06D-4C41-93AE-F870EE7AE3B5}" type="presOf" srcId="{58221723-E05E-4999-83E5-7913DE3CA43C}" destId="{9DBE4ADE-CB51-4482-BD83-404800203212}" srcOrd="0" destOrd="0" presId="urn:microsoft.com/office/officeart/2005/8/layout/cycle2"/>
    <dgm:cxn modelId="{497EE964-D90D-42C0-BA2A-B6C322A190FA}" type="presOf" srcId="{3A71AD7E-D325-460A-AB03-BB1E38214EAE}" destId="{AA0AA527-4789-4AFC-80F1-3B20567EBEA1}" srcOrd="0" destOrd="0" presId="urn:microsoft.com/office/officeart/2005/8/layout/cycle2"/>
    <dgm:cxn modelId="{38087855-4085-49B6-8267-856CB924E39F}" type="presOf" srcId="{C098B5CE-61D4-4416-924A-B0A85A63A7EA}" destId="{D75CAB62-6FFC-4C8B-8C09-F8E3716777ED}" srcOrd="0" destOrd="0" presId="urn:microsoft.com/office/officeart/2005/8/layout/cycle2"/>
    <dgm:cxn modelId="{C9703E71-AA76-46A4-92E1-990C4B302E33}" type="presOf" srcId="{6E95DB2B-E44B-4ACA-BAD8-DCC8ACEC2FDF}" destId="{E13248CE-52B4-454B-9F01-F0BDD1212654}" srcOrd="0" destOrd="0" presId="urn:microsoft.com/office/officeart/2005/8/layout/cycle2"/>
    <dgm:cxn modelId="{EC108469-FB99-49D3-A452-FA8260D777EB}" type="presOf" srcId="{C7EB8690-365E-4934-AE4A-680F69126315}" destId="{4A293024-C472-4C16-B9AC-6551D8530594}" srcOrd="1" destOrd="0" presId="urn:microsoft.com/office/officeart/2005/8/layout/cycle2"/>
    <dgm:cxn modelId="{5ABD0F78-BF0A-4F55-9A0F-D0FBE1F6A6D1}" type="presOf" srcId="{3A71AD7E-D325-460A-AB03-BB1E38214EAE}" destId="{F17163D3-30A8-45D4-84DB-2C09D66DD211}" srcOrd="1" destOrd="0" presId="urn:microsoft.com/office/officeart/2005/8/layout/cycle2"/>
    <dgm:cxn modelId="{18CEC0B5-7D1C-4348-ACAE-C6550EBC8E4C}" type="presOf" srcId="{DDD44F89-6CB1-4615-BADB-C2DFF0A3C35B}" destId="{7201C4B7-D7D8-4E1E-942B-EBA653F8BBC5}" srcOrd="0" destOrd="0" presId="urn:microsoft.com/office/officeart/2005/8/layout/cycle2"/>
    <dgm:cxn modelId="{877040C4-AF95-459C-B671-D5380F26E848}" type="presParOf" srcId="{7201C4B7-D7D8-4E1E-942B-EBA653F8BBC5}" destId="{9DBE4ADE-CB51-4482-BD83-404800203212}" srcOrd="0" destOrd="0" presId="urn:microsoft.com/office/officeart/2005/8/layout/cycle2"/>
    <dgm:cxn modelId="{ACB18900-AAC0-40DC-BCC3-8B1906E53407}" type="presParOf" srcId="{7201C4B7-D7D8-4E1E-942B-EBA653F8BBC5}" destId="{C9F4E25B-F8DF-4964-8B43-CBD6FFDF8A13}" srcOrd="1" destOrd="0" presId="urn:microsoft.com/office/officeart/2005/8/layout/cycle2"/>
    <dgm:cxn modelId="{B466563E-5528-4DD7-9BA3-3E03C1F69494}" type="presParOf" srcId="{C9F4E25B-F8DF-4964-8B43-CBD6FFDF8A13}" destId="{BAF13093-01B4-4D1D-8236-33F67455938F}" srcOrd="0" destOrd="0" presId="urn:microsoft.com/office/officeart/2005/8/layout/cycle2"/>
    <dgm:cxn modelId="{ECA47742-C90C-4262-874F-E393BA5C278D}" type="presParOf" srcId="{7201C4B7-D7D8-4E1E-942B-EBA653F8BBC5}" destId="{209F8A40-43BA-4573-B280-371C82749D1C}" srcOrd="2" destOrd="0" presId="urn:microsoft.com/office/officeart/2005/8/layout/cycle2"/>
    <dgm:cxn modelId="{88EBD9FB-BFC0-42E5-A8F2-7D4DF10FD48D}" type="presParOf" srcId="{7201C4B7-D7D8-4E1E-942B-EBA653F8BBC5}" destId="{D75CAB62-6FFC-4C8B-8C09-F8E3716777ED}" srcOrd="3" destOrd="0" presId="urn:microsoft.com/office/officeart/2005/8/layout/cycle2"/>
    <dgm:cxn modelId="{A4F1C147-49AE-4970-93A7-2DDF80B4DB80}" type="presParOf" srcId="{D75CAB62-6FFC-4C8B-8C09-F8E3716777ED}" destId="{841D7D06-266D-4FB7-B883-6B670E0BB066}" srcOrd="0" destOrd="0" presId="urn:microsoft.com/office/officeart/2005/8/layout/cycle2"/>
    <dgm:cxn modelId="{89088C35-251B-432C-8C4E-F4BEC0EB7634}" type="presParOf" srcId="{7201C4B7-D7D8-4E1E-942B-EBA653F8BBC5}" destId="{A69777A2-21AC-4C63-84D4-38E4EB93F8E2}" srcOrd="4" destOrd="0" presId="urn:microsoft.com/office/officeart/2005/8/layout/cycle2"/>
    <dgm:cxn modelId="{2F733626-7AD1-46EE-B9D0-322028D58EDE}" type="presParOf" srcId="{7201C4B7-D7D8-4E1E-942B-EBA653F8BBC5}" destId="{13F8AA6F-848A-45B0-93B8-B6E0F5EA736E}" srcOrd="5" destOrd="0" presId="urn:microsoft.com/office/officeart/2005/8/layout/cycle2"/>
    <dgm:cxn modelId="{FE5C7719-8A8E-4005-B9CC-2BA0F8FB021B}" type="presParOf" srcId="{13F8AA6F-848A-45B0-93B8-B6E0F5EA736E}" destId="{86BA87AE-9DB8-4FC7-9C82-D2F432A8FFE9}" srcOrd="0" destOrd="0" presId="urn:microsoft.com/office/officeart/2005/8/layout/cycle2"/>
    <dgm:cxn modelId="{17964DAC-89B0-4BE4-B62E-EF21248E0D09}" type="presParOf" srcId="{7201C4B7-D7D8-4E1E-942B-EBA653F8BBC5}" destId="{7DD6590B-6172-4E82-A493-CD45C10C5E8F}" srcOrd="6" destOrd="0" presId="urn:microsoft.com/office/officeart/2005/8/layout/cycle2"/>
    <dgm:cxn modelId="{444F60CC-86D9-4298-BF8B-1C8E25B94893}" type="presParOf" srcId="{7201C4B7-D7D8-4E1E-942B-EBA653F8BBC5}" destId="{AA0AA527-4789-4AFC-80F1-3B20567EBEA1}" srcOrd="7" destOrd="0" presId="urn:microsoft.com/office/officeart/2005/8/layout/cycle2"/>
    <dgm:cxn modelId="{CA847DBD-01CC-4090-BA96-0847D500750A}" type="presParOf" srcId="{AA0AA527-4789-4AFC-80F1-3B20567EBEA1}" destId="{F17163D3-30A8-45D4-84DB-2C09D66DD211}" srcOrd="0" destOrd="0" presId="urn:microsoft.com/office/officeart/2005/8/layout/cycle2"/>
    <dgm:cxn modelId="{C4520AA5-D477-426C-8BF4-A11D45A53631}" type="presParOf" srcId="{7201C4B7-D7D8-4E1E-942B-EBA653F8BBC5}" destId="{E13248CE-52B4-454B-9F01-F0BDD1212654}" srcOrd="8" destOrd="0" presId="urn:microsoft.com/office/officeart/2005/8/layout/cycle2"/>
    <dgm:cxn modelId="{B208065B-0E9C-4C20-A300-E8DBD70118B8}" type="presParOf" srcId="{7201C4B7-D7D8-4E1E-942B-EBA653F8BBC5}" destId="{16C56241-1B88-473D-86F7-AC9099661139}" srcOrd="9" destOrd="0" presId="urn:microsoft.com/office/officeart/2005/8/layout/cycle2"/>
    <dgm:cxn modelId="{DE240C3E-78C2-43A5-BA2E-06DCF3AE737D}" type="presParOf" srcId="{16C56241-1B88-473D-86F7-AC9099661139}" destId="{4A293024-C472-4C16-B9AC-6551D8530594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BE4ADE-CB51-4482-BD83-404800203212}">
      <dsp:nvSpPr>
        <dsp:cNvPr id="0" name=""/>
        <dsp:cNvSpPr/>
      </dsp:nvSpPr>
      <dsp:spPr>
        <a:xfrm>
          <a:off x="2169189" y="2269"/>
          <a:ext cx="1422565" cy="1422565"/>
        </a:xfrm>
        <a:prstGeom prst="ellipse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ВПР</a:t>
          </a:r>
          <a:endParaRPr lang="ru-RU" sz="14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77519" y="210599"/>
        <a:ext cx="1005905" cy="1005905"/>
      </dsp:txXfrm>
    </dsp:sp>
    <dsp:sp modelId="{C9F4E25B-F8DF-4964-8B43-CBD6FFDF8A13}">
      <dsp:nvSpPr>
        <dsp:cNvPr id="0" name=""/>
        <dsp:cNvSpPr/>
      </dsp:nvSpPr>
      <dsp:spPr>
        <a:xfrm rot="2160000">
          <a:off x="3532703" y="1063444"/>
          <a:ext cx="319529" cy="480115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541857" y="1131295"/>
        <a:ext cx="223670" cy="288069"/>
      </dsp:txXfrm>
    </dsp:sp>
    <dsp:sp modelId="{209F8A40-43BA-4573-B280-371C82749D1C}">
      <dsp:nvSpPr>
        <dsp:cNvPr id="0" name=""/>
        <dsp:cNvSpPr/>
      </dsp:nvSpPr>
      <dsp:spPr>
        <a:xfrm>
          <a:off x="3702990" y="1257649"/>
          <a:ext cx="1810726" cy="1422565"/>
        </a:xfrm>
        <a:prstGeom prst="ellipse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НИКО</a:t>
          </a:r>
          <a:endParaRPr lang="ru-RU" sz="14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968165" y="1465979"/>
        <a:ext cx="1280376" cy="1005905"/>
      </dsp:txXfrm>
    </dsp:sp>
    <dsp:sp modelId="{D75CAB62-6FFC-4C8B-8C09-F8E3716777ED}">
      <dsp:nvSpPr>
        <dsp:cNvPr id="0" name=""/>
        <dsp:cNvSpPr/>
      </dsp:nvSpPr>
      <dsp:spPr>
        <a:xfrm rot="6480000">
          <a:off x="4100554" y="2733669"/>
          <a:ext cx="362644" cy="480115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4171760" y="2777958"/>
        <a:ext cx="253851" cy="288069"/>
      </dsp:txXfrm>
    </dsp:sp>
    <dsp:sp modelId="{A69777A2-21AC-4C63-84D4-38E4EB93F8E2}">
      <dsp:nvSpPr>
        <dsp:cNvPr id="0" name=""/>
        <dsp:cNvSpPr/>
      </dsp:nvSpPr>
      <dsp:spPr>
        <a:xfrm>
          <a:off x="2993600" y="3288896"/>
          <a:ext cx="1909523" cy="1422565"/>
        </a:xfrm>
        <a:prstGeom prst="ellips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Международные исследования</a:t>
          </a:r>
          <a:endParaRPr lang="ru-RU" sz="14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273243" y="3497226"/>
        <a:ext cx="1350237" cy="1005905"/>
      </dsp:txXfrm>
    </dsp:sp>
    <dsp:sp modelId="{13F8AA6F-848A-45B0-93B8-B6E0F5EA736E}">
      <dsp:nvSpPr>
        <dsp:cNvPr id="0" name=""/>
        <dsp:cNvSpPr/>
      </dsp:nvSpPr>
      <dsp:spPr>
        <a:xfrm rot="10800000">
          <a:off x="2796477" y="3760121"/>
          <a:ext cx="139299" cy="480115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838267" y="3856144"/>
        <a:ext cx="97509" cy="288069"/>
      </dsp:txXfrm>
    </dsp:sp>
    <dsp:sp modelId="{7DD6590B-6172-4E82-A493-CD45C10C5E8F}">
      <dsp:nvSpPr>
        <dsp:cNvPr id="0" name=""/>
        <dsp:cNvSpPr/>
      </dsp:nvSpPr>
      <dsp:spPr>
        <a:xfrm>
          <a:off x="894394" y="3288896"/>
          <a:ext cx="1836375" cy="1422565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Региональный мониторинг</a:t>
          </a:r>
          <a:endParaRPr lang="ru-RU" sz="14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163325" y="3497226"/>
        <a:ext cx="1298513" cy="1005905"/>
      </dsp:txXfrm>
    </dsp:sp>
    <dsp:sp modelId="{AA0AA527-4789-4AFC-80F1-3B20567EBEA1}">
      <dsp:nvSpPr>
        <dsp:cNvPr id="0" name=""/>
        <dsp:cNvSpPr/>
      </dsp:nvSpPr>
      <dsp:spPr>
        <a:xfrm rot="15120000">
          <a:off x="1303379" y="2753393"/>
          <a:ext cx="364193" cy="480115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374889" y="2901371"/>
        <a:ext cx="254935" cy="288069"/>
      </dsp:txXfrm>
    </dsp:sp>
    <dsp:sp modelId="{E13248CE-52B4-454B-9F01-F0BDD1212654}">
      <dsp:nvSpPr>
        <dsp:cNvPr id="0" name=""/>
        <dsp:cNvSpPr/>
      </dsp:nvSpPr>
      <dsp:spPr>
        <a:xfrm>
          <a:off x="272605" y="1257649"/>
          <a:ext cx="1759969" cy="1422565"/>
        </a:xfrm>
        <a:prstGeom prst="ellipse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Экзамены (ГИА, в том числе пробные</a:t>
          </a:r>
          <a:r>
            <a:rPr lang="ru-RU" sz="10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  <a:endParaRPr lang="ru-RU" sz="10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30346" y="1465979"/>
        <a:ext cx="1244487" cy="1005905"/>
      </dsp:txXfrm>
    </dsp:sp>
    <dsp:sp modelId="{16C56241-1B88-473D-86F7-AC9099661139}">
      <dsp:nvSpPr>
        <dsp:cNvPr id="0" name=""/>
        <dsp:cNvSpPr/>
      </dsp:nvSpPr>
      <dsp:spPr>
        <a:xfrm rot="19440000">
          <a:off x="1885451" y="1077906"/>
          <a:ext cx="326238" cy="480115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894797" y="1202693"/>
        <a:ext cx="228367" cy="2880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DFBD-81BB-41FC-B960-B0EEDC62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11118</Words>
  <Characters>63378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User</cp:lastModifiedBy>
  <cp:revision>2</cp:revision>
  <cp:lastPrinted>2021-10-08T09:14:00Z</cp:lastPrinted>
  <dcterms:created xsi:type="dcterms:W3CDTF">2021-11-15T07:16:00Z</dcterms:created>
  <dcterms:modified xsi:type="dcterms:W3CDTF">2021-11-15T07:16:00Z</dcterms:modified>
</cp:coreProperties>
</file>