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918"/>
        <w:gridCol w:w="1394"/>
        <w:gridCol w:w="4276"/>
      </w:tblGrid>
      <w:tr w:rsidR="00075D63" w:rsidRPr="00CB45A4" w:rsidTr="00314883">
        <w:trPr>
          <w:trHeight w:val="2430"/>
        </w:trPr>
        <w:tc>
          <w:tcPr>
            <w:tcW w:w="4111" w:type="dxa"/>
            <w:gridSpan w:val="4"/>
          </w:tcPr>
          <w:p w:rsidR="00075D63" w:rsidRPr="00CB45A4" w:rsidRDefault="00075D63" w:rsidP="00314883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right="-108"/>
              <w:jc w:val="center"/>
              <w:rPr>
                <w:rFonts w:ascii="PT Astra Serif" w:eastAsia="PT Astra Serif" w:hAnsi="PT Astra Serif" w:cs="PT Astra Serif"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CB45A4">
              <w:rPr>
                <w:rFonts w:ascii="PT Astra Serif" w:eastAsia="PT Astra Serif" w:hAnsi="PT Astra Serif" w:cs="PT Astra Serif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52145" cy="605155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 bwMode="auto">
                          <a:xfrm>
                            <a:off x="0" y="0"/>
                            <a:ext cx="6521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D63" w:rsidRPr="00CB45A4" w:rsidRDefault="00075D63" w:rsidP="00314883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 w:firstLine="709"/>
              <w:jc w:val="center"/>
              <w:rPr>
                <w:rFonts w:ascii="PT Astra Serif" w:eastAsia="PT Astra Serif" w:hAnsi="PT Astra Serif" w:cs="PT Astra Serif"/>
                <w:sz w:val="12"/>
                <w:szCs w:val="12"/>
                <w:lang w:eastAsia="ru-RU"/>
              </w:rPr>
            </w:pPr>
          </w:p>
          <w:p w:rsidR="00075D63" w:rsidRPr="00CB45A4" w:rsidRDefault="00075D63" w:rsidP="00314883">
            <w:pPr>
              <w:tabs>
                <w:tab w:val="left" w:pos="72"/>
                <w:tab w:val="left" w:pos="1512"/>
                <w:tab w:val="left" w:pos="2592"/>
                <w:tab w:val="center" w:pos="4153"/>
                <w:tab w:val="right" w:pos="8306"/>
                <w:tab w:val="right" w:pos="9612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20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b/>
                <w:sz w:val="28"/>
                <w:szCs w:val="20"/>
                <w:lang w:eastAsia="ru-RU"/>
              </w:rPr>
              <w:t>ДЕПАРТАМЕНТ</w:t>
            </w:r>
          </w:p>
          <w:p w:rsidR="00075D63" w:rsidRPr="00CB45A4" w:rsidRDefault="00075D63" w:rsidP="00314883">
            <w:pPr>
              <w:tabs>
                <w:tab w:val="left" w:pos="72"/>
                <w:tab w:val="left" w:pos="1512"/>
                <w:tab w:val="left" w:pos="2592"/>
                <w:tab w:val="center" w:pos="4153"/>
                <w:tab w:val="right" w:pos="8306"/>
                <w:tab w:val="right" w:pos="9612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20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b/>
                <w:sz w:val="28"/>
                <w:szCs w:val="20"/>
                <w:lang w:eastAsia="ru-RU"/>
              </w:rPr>
              <w:t>ОБЩЕГО ОБРАЗОВАНИЯ</w:t>
            </w:r>
          </w:p>
          <w:p w:rsidR="00075D63" w:rsidRPr="00CB45A4" w:rsidRDefault="00075D63" w:rsidP="00314883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right="-108"/>
              <w:jc w:val="center"/>
              <w:rPr>
                <w:rFonts w:ascii="PT Astra Serif" w:eastAsia="PT Astra Serif" w:hAnsi="PT Astra Serif" w:cs="PT Astra Serif"/>
                <w:b/>
                <w:sz w:val="28"/>
                <w:szCs w:val="12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b/>
                <w:sz w:val="28"/>
                <w:szCs w:val="20"/>
                <w:lang w:eastAsia="ru-RU"/>
              </w:rPr>
              <w:t>ТОМСКОЙ ОБЛАСТИ</w:t>
            </w:r>
          </w:p>
          <w:p w:rsidR="00075D63" w:rsidRPr="00CB45A4" w:rsidRDefault="00075D63" w:rsidP="00314883">
            <w:pPr>
              <w:tabs>
                <w:tab w:val="left" w:pos="72"/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 w:firstLine="709"/>
              <w:jc w:val="center"/>
              <w:rPr>
                <w:rFonts w:ascii="PT Astra Serif" w:eastAsia="PT Astra Serif" w:hAnsi="PT Astra Serif" w:cs="PT Astra Serif"/>
                <w:sz w:val="12"/>
                <w:szCs w:val="12"/>
                <w:lang w:eastAsia="ru-RU"/>
              </w:rPr>
            </w:pPr>
          </w:p>
          <w:p w:rsidR="00075D63" w:rsidRPr="00CB45A4" w:rsidRDefault="00075D63" w:rsidP="00314883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  <w:t>Ленина пр., д. 111, г. Томск, 634069</w:t>
            </w:r>
          </w:p>
          <w:p w:rsidR="00075D63" w:rsidRPr="000A5CB4" w:rsidRDefault="00075D63" w:rsidP="00314883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szCs w:val="24"/>
                <w:lang w:val="de-DE" w:eastAsia="ru-RU"/>
              </w:rPr>
            </w:pPr>
            <w:r w:rsidRPr="00CB45A4"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  <w:t>тел</w:t>
            </w:r>
            <w:r w:rsidRPr="000A5CB4">
              <w:rPr>
                <w:rFonts w:ascii="PT Astra Serif" w:eastAsia="PT Astra Serif" w:hAnsi="PT Astra Serif" w:cs="PT Astra Serif"/>
                <w:sz w:val="14"/>
                <w:szCs w:val="24"/>
                <w:lang w:val="de-DE" w:eastAsia="ru-RU"/>
              </w:rPr>
              <w:t>/</w:t>
            </w:r>
            <w:r w:rsidRPr="00CB45A4"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  <w:t>факс</w:t>
            </w:r>
            <w:r w:rsidRPr="000A5CB4">
              <w:rPr>
                <w:rFonts w:ascii="PT Astra Serif" w:eastAsia="PT Astra Serif" w:hAnsi="PT Astra Serif" w:cs="PT Astra Serif"/>
                <w:sz w:val="14"/>
                <w:szCs w:val="24"/>
                <w:lang w:val="de-DE" w:eastAsia="ru-RU"/>
              </w:rPr>
              <w:t xml:space="preserve"> (382 2) 512-530</w:t>
            </w:r>
          </w:p>
          <w:p w:rsidR="00075D63" w:rsidRPr="000A5CB4" w:rsidRDefault="00075D63" w:rsidP="00314883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szCs w:val="24"/>
                <w:lang w:val="de-DE" w:eastAsia="ru-RU"/>
              </w:rPr>
            </w:pPr>
            <w:r w:rsidRPr="000A5CB4">
              <w:rPr>
                <w:rFonts w:ascii="PT Astra Serif" w:eastAsia="PT Astra Serif" w:hAnsi="PT Astra Serif" w:cs="PT Astra Serif"/>
                <w:sz w:val="14"/>
                <w:szCs w:val="24"/>
                <w:lang w:val="de-DE" w:eastAsia="ru-RU"/>
              </w:rPr>
              <w:t>E-mail: k48@edu.tomsk.gov.ru</w:t>
            </w:r>
          </w:p>
          <w:p w:rsidR="00075D63" w:rsidRPr="00CB45A4" w:rsidRDefault="00075D63" w:rsidP="00314883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  <w:t>ИНН/КПП 7021022030/701701001,</w:t>
            </w:r>
            <w:r w:rsidRPr="00CB45A4">
              <w:rPr>
                <w:rFonts w:ascii="PT Astra Serif" w:eastAsia="PT Astra Serif" w:hAnsi="PT Astra Serif" w:cs="PT Astra Serif"/>
                <w:sz w:val="14"/>
                <w:szCs w:val="14"/>
                <w:lang w:eastAsia="ru-RU"/>
              </w:rPr>
              <w:t xml:space="preserve"> </w:t>
            </w:r>
            <w:r w:rsidRPr="00CB45A4"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  <w:t>ОГРН 1037000082778</w:t>
            </w:r>
          </w:p>
          <w:p w:rsidR="00075D63" w:rsidRPr="00CB45A4" w:rsidRDefault="00075D63" w:rsidP="00314883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PT Astra Serif" w:eastAsia="PT Astra Serif" w:hAnsi="PT Astra Serif" w:cs="PT Astra Serif"/>
                <w:sz w:val="12"/>
                <w:szCs w:val="12"/>
                <w:lang w:eastAsia="ru-RU"/>
              </w:rPr>
            </w:pPr>
          </w:p>
        </w:tc>
        <w:tc>
          <w:tcPr>
            <w:tcW w:w="1394" w:type="dxa"/>
            <w:vMerge w:val="restart"/>
          </w:tcPr>
          <w:p w:rsidR="00075D63" w:rsidRPr="00CB45A4" w:rsidRDefault="00075D63" w:rsidP="00314883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14"/>
                <w:szCs w:val="24"/>
                <w:lang w:eastAsia="ru-RU"/>
              </w:rPr>
            </w:pPr>
          </w:p>
        </w:tc>
        <w:tc>
          <w:tcPr>
            <w:tcW w:w="4276" w:type="dxa"/>
            <w:vMerge w:val="restart"/>
          </w:tcPr>
          <w:p w:rsidR="00075D63" w:rsidRPr="00CB45A4" w:rsidRDefault="00075D63" w:rsidP="003148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075D63" w:rsidRPr="00CB45A4" w:rsidRDefault="00075D63" w:rsidP="00314883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075D63" w:rsidRPr="00CB45A4" w:rsidRDefault="00075D63" w:rsidP="00314883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075D63" w:rsidRPr="00CB45A4" w:rsidRDefault="00075D63" w:rsidP="00314883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075D63" w:rsidRPr="00CB45A4" w:rsidRDefault="00075D63" w:rsidP="00314883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075D63" w:rsidRPr="00CB45A4" w:rsidRDefault="00075D63" w:rsidP="00314883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075D63" w:rsidRPr="00CB45A4" w:rsidRDefault="00075D63" w:rsidP="00314883">
            <w:pPr>
              <w:spacing w:after="0" w:line="240" w:lineRule="auto"/>
              <w:rPr>
                <w:rFonts w:ascii="PT Astra Serif" w:eastAsia="PT Astra Serif" w:hAnsi="PT Astra Serif" w:cs="PT Astra Serif"/>
                <w:sz w:val="12"/>
                <w:szCs w:val="28"/>
                <w:lang w:eastAsia="ru-RU"/>
              </w:rPr>
            </w:pPr>
          </w:p>
          <w:p w:rsidR="00075D63" w:rsidRPr="00CB45A4" w:rsidRDefault="00075D63" w:rsidP="00314883">
            <w:pPr>
              <w:spacing w:after="0" w:line="240" w:lineRule="auto"/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t xml:space="preserve">Руководителям муниципальных органов, осуществляющих управление в сфере образования </w:t>
            </w:r>
          </w:p>
          <w:p w:rsidR="00075D63" w:rsidRPr="00CB45A4" w:rsidRDefault="00075D63" w:rsidP="00314883">
            <w:pPr>
              <w:spacing w:after="0" w:line="240" w:lineRule="auto"/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</w:pPr>
          </w:p>
          <w:p w:rsidR="00075D63" w:rsidRPr="00CB45A4" w:rsidRDefault="00075D63" w:rsidP="00314883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sz w:val="26"/>
                <w:szCs w:val="26"/>
                <w:lang w:eastAsia="ru-RU"/>
              </w:rPr>
              <w:t>Руководителям подведомственных общеобразовательных организаций</w:t>
            </w:r>
          </w:p>
        </w:tc>
      </w:tr>
      <w:tr w:rsidR="00075D63" w:rsidRPr="00CB45A4" w:rsidTr="00314883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ind w:left="-98" w:right="-104"/>
              <w:jc w:val="center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ind w:left="-98" w:right="-104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szCs w:val="24"/>
                <w:lang w:eastAsia="ru-RU"/>
              </w:rPr>
              <w:t xml:space="preserve">  №  </w:t>
            </w:r>
          </w:p>
        </w:tc>
        <w:tc>
          <w:tcPr>
            <w:tcW w:w="1918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ind w:left="-98" w:right="-104"/>
              <w:jc w:val="center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075D63" w:rsidRPr="00CB45A4" w:rsidTr="00314883">
        <w:tc>
          <w:tcPr>
            <w:tcW w:w="588" w:type="dxa"/>
            <w:shd w:val="clear" w:color="auto" w:fill="auto"/>
          </w:tcPr>
          <w:p w:rsidR="00075D63" w:rsidRPr="00CB45A4" w:rsidRDefault="00075D63" w:rsidP="00314883">
            <w:pPr>
              <w:spacing w:before="120" w:after="0" w:line="240" w:lineRule="auto"/>
              <w:ind w:left="-98" w:right="-102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szCs w:val="24"/>
                <w:lang w:eastAsia="ru-RU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075D63" w:rsidRPr="00CB45A4" w:rsidRDefault="00075D63" w:rsidP="00314883">
            <w:pPr>
              <w:spacing w:before="120" w:after="0" w:line="240" w:lineRule="auto"/>
              <w:ind w:left="-129" w:right="-102"/>
              <w:jc w:val="center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auto"/>
          </w:tcPr>
          <w:p w:rsidR="00075D63" w:rsidRPr="00CB45A4" w:rsidRDefault="00075D63" w:rsidP="00314883">
            <w:pPr>
              <w:spacing w:before="120" w:after="0" w:line="240" w:lineRule="auto"/>
              <w:ind w:left="-98" w:right="-102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szCs w:val="24"/>
                <w:lang w:eastAsia="ru-RU"/>
              </w:rPr>
              <w:t xml:space="preserve">  от 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D63" w:rsidRPr="00CB45A4" w:rsidRDefault="00075D63" w:rsidP="00314883">
            <w:pPr>
              <w:spacing w:before="120" w:after="0" w:line="240" w:lineRule="auto"/>
              <w:ind w:left="-98" w:right="-102"/>
              <w:jc w:val="center"/>
              <w:rPr>
                <w:rFonts w:ascii="PT Astra Serif" w:eastAsia="PT Astra Serif" w:hAnsi="PT Astra Serif" w:cs="PT Astra Serif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075D63" w:rsidRPr="00CB45A4" w:rsidTr="00314883">
        <w:tc>
          <w:tcPr>
            <w:tcW w:w="4111" w:type="dxa"/>
            <w:gridSpan w:val="4"/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ind w:left="-98" w:right="-104"/>
              <w:rPr>
                <w:rFonts w:ascii="PT Astra Serif" w:eastAsia="PT Astra Serif" w:hAnsi="PT Astra Serif" w:cs="PT Astra Serif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075D63" w:rsidRPr="00CB45A4" w:rsidTr="00314883">
        <w:tc>
          <w:tcPr>
            <w:tcW w:w="4111" w:type="dxa"/>
            <w:gridSpan w:val="4"/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ind w:left="-98" w:right="-104"/>
              <w:jc w:val="both"/>
              <w:rPr>
                <w:rFonts w:ascii="PT Astra Serif" w:eastAsia="PT Astra Serif" w:hAnsi="PT Astra Serif" w:cs="PT Astra Serif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sz w:val="20"/>
                <w:lang w:eastAsia="ru-RU"/>
              </w:rPr>
              <w:t xml:space="preserve">О направлении методических рекомендаций «Проектная деятельность в </w:t>
            </w:r>
            <w:r>
              <w:rPr>
                <w:rFonts w:ascii="PT Astra Serif" w:eastAsia="PT Astra Serif" w:hAnsi="PT Astra Serif" w:cs="PT Astra Serif"/>
                <w:sz w:val="20"/>
                <w:lang w:eastAsia="ru-RU"/>
              </w:rPr>
              <w:t>учебном предмете «Физика»</w:t>
            </w:r>
            <w:r w:rsidRPr="00CB45A4">
              <w:rPr>
                <w:rFonts w:ascii="PT Astra Serif" w:eastAsia="PT Astra Serif" w:hAnsi="PT Astra Serif" w:cs="PT Astra Serif"/>
                <w:sz w:val="20"/>
                <w:lang w:eastAsia="ru-RU"/>
              </w:rPr>
              <w:t>: от исследования до продукта»</w:t>
            </w:r>
          </w:p>
        </w:tc>
        <w:tc>
          <w:tcPr>
            <w:tcW w:w="1394" w:type="dxa"/>
            <w:vMerge/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075D63" w:rsidRPr="00CB45A4" w:rsidRDefault="00075D63" w:rsidP="00314883">
            <w:pPr>
              <w:spacing w:after="0" w:line="240" w:lineRule="auto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</w:tbl>
    <w:p w:rsidR="00075D63" w:rsidRPr="00CB45A4" w:rsidRDefault="00075D63" w:rsidP="00075D63">
      <w:pPr>
        <w:spacing w:after="0" w:line="240" w:lineRule="auto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p w:rsidR="00075D63" w:rsidRPr="00CB45A4" w:rsidRDefault="00075D63" w:rsidP="00075D63">
      <w:pPr>
        <w:spacing w:after="0" w:line="240" w:lineRule="auto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p w:rsidR="00075D63" w:rsidRPr="00CB45A4" w:rsidRDefault="00075D63" w:rsidP="00075D63">
      <w:pPr>
        <w:spacing w:after="120" w:line="360" w:lineRule="auto"/>
        <w:ind w:firstLine="708"/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</w:p>
    <w:p w:rsidR="00075D63" w:rsidRPr="00CB45A4" w:rsidRDefault="00075D63" w:rsidP="00075D63">
      <w:pPr>
        <w:spacing w:after="120" w:line="360" w:lineRule="auto"/>
        <w:ind w:firstLine="708"/>
        <w:jc w:val="center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CB45A4">
        <w:rPr>
          <w:rFonts w:ascii="PT Astra Serif" w:eastAsia="Times New Roman" w:hAnsi="PT Astra Serif" w:cs="Times New Roman"/>
          <w:sz w:val="28"/>
          <w:szCs w:val="26"/>
          <w:lang w:eastAsia="ru-RU"/>
        </w:rPr>
        <w:t>Уважаемые руководители!</w:t>
      </w:r>
    </w:p>
    <w:p w:rsidR="00075D63" w:rsidRPr="00CB45A4" w:rsidRDefault="00075D63" w:rsidP="00075D6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CB45A4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Департамент общего образования Томской области направляет для использования в работе методические рекомендации «Проектная деятельность в </w:t>
      </w:r>
      <w:r w:rsidRPr="001F20C1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учебном предмете «Физика»: </w:t>
      </w:r>
      <w:r w:rsidRPr="00CB45A4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от исследования до продукта» (приложение </w:t>
      </w:r>
      <w:r w:rsidR="000A5CB4">
        <w:rPr>
          <w:rFonts w:ascii="PT Astra Serif" w:eastAsia="Times New Roman" w:hAnsi="PT Astra Serif" w:cs="Times New Roman"/>
          <w:sz w:val="28"/>
          <w:szCs w:val="26"/>
          <w:lang w:eastAsia="ru-RU"/>
        </w:rPr>
        <w:br/>
      </w:r>
      <w:r w:rsidRPr="00CB45A4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к настоящему письму). </w:t>
      </w:r>
    </w:p>
    <w:p w:rsidR="000A5CB4" w:rsidRPr="000A5CB4" w:rsidRDefault="000A5CB4" w:rsidP="000A5CB4">
      <w:pPr>
        <w:spacing w:after="0" w:line="240" w:lineRule="auto"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075D63" w:rsidRPr="00CB45A4" w:rsidRDefault="00075D63" w:rsidP="000A5CB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CB45A4">
        <w:rPr>
          <w:rFonts w:ascii="PT Astra Serif" w:eastAsia="Times New Roman" w:hAnsi="PT Astra Serif" w:cs="Times New Roman"/>
          <w:sz w:val="28"/>
          <w:szCs w:val="26"/>
          <w:lang w:eastAsia="ru-RU"/>
        </w:rPr>
        <w:t>Приложение</w:t>
      </w:r>
      <w:r w:rsidR="000A5CB4">
        <w:rPr>
          <w:rFonts w:ascii="PT Astra Serif" w:eastAsia="Times New Roman" w:hAnsi="PT Astra Serif" w:cs="Times New Roman"/>
          <w:sz w:val="28"/>
          <w:szCs w:val="26"/>
          <w:lang w:eastAsia="ru-RU"/>
        </w:rPr>
        <w:t>:</w:t>
      </w:r>
      <w:r w:rsidRPr="00CB45A4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 на </w:t>
      </w:r>
      <w:r w:rsidR="00943536" w:rsidRPr="00943536">
        <w:rPr>
          <w:rFonts w:ascii="PT Astra Serif" w:eastAsia="Times New Roman" w:hAnsi="PT Astra Serif" w:cs="Times New Roman"/>
          <w:sz w:val="28"/>
          <w:szCs w:val="26"/>
          <w:lang w:eastAsia="ru-RU"/>
        </w:rPr>
        <w:t>13</w:t>
      </w:r>
      <w:r w:rsidRPr="00943536">
        <w:rPr>
          <w:rFonts w:ascii="PT Astra Serif" w:eastAsia="Times New Roman" w:hAnsi="PT Astra Serif" w:cs="Times New Roman"/>
          <w:sz w:val="28"/>
          <w:szCs w:val="26"/>
          <w:lang w:eastAsia="ru-RU"/>
        </w:rPr>
        <w:t xml:space="preserve"> л. в 1 экз.</w:t>
      </w:r>
    </w:p>
    <w:p w:rsidR="00075D63" w:rsidRPr="00CB45A4" w:rsidRDefault="00075D63" w:rsidP="00075D63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p w:rsidR="00075D63" w:rsidRPr="00CB45A4" w:rsidRDefault="00075D63" w:rsidP="00075D63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p w:rsidR="00075D63" w:rsidRPr="00CB45A4" w:rsidRDefault="00075D63" w:rsidP="00075D63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p w:rsidR="00075D63" w:rsidRPr="00CB45A4" w:rsidRDefault="00075D63" w:rsidP="00075D63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018"/>
      </w:tblGrid>
      <w:tr w:rsidR="00075D63" w:rsidRPr="00CB45A4" w:rsidTr="00314883">
        <w:tc>
          <w:tcPr>
            <w:tcW w:w="3831" w:type="dxa"/>
            <w:shd w:val="clear" w:color="auto" w:fill="auto"/>
            <w:vAlign w:val="center"/>
          </w:tcPr>
          <w:p w:rsidR="00075D63" w:rsidRPr="00CB45A4" w:rsidRDefault="00075D63" w:rsidP="00314883">
            <w:pPr>
              <w:spacing w:after="0" w:line="240" w:lineRule="auto"/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  <w:t>Начальник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075D63" w:rsidRPr="00CB45A4" w:rsidRDefault="00075D63" w:rsidP="00314883">
            <w:pPr>
              <w:spacing w:after="0" w:line="240" w:lineRule="auto"/>
              <w:ind w:left="-91"/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75D63" w:rsidRPr="00CB45A4" w:rsidRDefault="00075D63" w:rsidP="00314883">
            <w:pPr>
              <w:spacing w:after="0" w:line="240" w:lineRule="auto"/>
              <w:ind w:right="-108"/>
              <w:jc w:val="right"/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</w:pPr>
            <w:r w:rsidRPr="00CB45A4">
              <w:rPr>
                <w:rFonts w:ascii="PT Astra Serif" w:eastAsia="PT Astra Serif" w:hAnsi="PT Astra Serif" w:cs="PT Astra Serif"/>
                <w:sz w:val="28"/>
                <w:szCs w:val="28"/>
                <w:lang w:eastAsia="ru-RU"/>
              </w:rPr>
              <w:t>И.Б.Грабцевич</w:t>
            </w:r>
          </w:p>
        </w:tc>
      </w:tr>
    </w:tbl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-108"/>
        <w:rPr>
          <w:rFonts w:ascii="PT Astra Serif" w:eastAsia="PT Astra Serif" w:hAnsi="PT Astra Serif" w:cs="PT Astra Serif"/>
          <w:sz w:val="18"/>
          <w:szCs w:val="20"/>
          <w:lang w:eastAsia="ru-RU"/>
        </w:rPr>
      </w:pPr>
    </w:p>
    <w:p w:rsidR="00075D63" w:rsidRPr="00CB45A4" w:rsidRDefault="00075D63" w:rsidP="00075D63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19"/>
          <w:szCs w:val="19"/>
          <w:lang w:eastAsia="ru-RU"/>
        </w:rPr>
      </w:pPr>
      <w:r w:rsidRPr="00CB45A4">
        <w:rPr>
          <w:rFonts w:ascii="PT Astra Serif" w:eastAsia="Times New Roman" w:hAnsi="PT Astra Serif" w:cs="Times New Roman"/>
          <w:sz w:val="19"/>
          <w:szCs w:val="19"/>
          <w:lang w:eastAsia="ru-RU"/>
        </w:rPr>
        <w:t>Оксана Михайловна Замятина</w:t>
      </w:r>
    </w:p>
    <w:p w:rsidR="00075D63" w:rsidRPr="004F2B8D" w:rsidRDefault="00075D63" w:rsidP="00075D63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19"/>
          <w:szCs w:val="19"/>
          <w:lang w:eastAsia="ru-RU"/>
        </w:rPr>
      </w:pPr>
      <w:r w:rsidRPr="004F2B8D">
        <w:rPr>
          <w:rFonts w:ascii="PT Astra Serif" w:eastAsia="Times New Roman" w:hAnsi="PT Astra Serif" w:cs="Times New Roman"/>
          <w:sz w:val="19"/>
          <w:szCs w:val="19"/>
          <w:lang w:eastAsia="ru-RU"/>
        </w:rPr>
        <w:t xml:space="preserve">8 (38 22) 55 79 89 </w:t>
      </w:r>
    </w:p>
    <w:p w:rsidR="00075D63" w:rsidRPr="004F2B8D" w:rsidRDefault="00F742BB" w:rsidP="00075D63">
      <w:pPr>
        <w:spacing w:after="0" w:line="240" w:lineRule="auto"/>
        <w:rPr>
          <w:rFonts w:ascii="PT Astra Serif" w:eastAsia="Times New Roman" w:hAnsi="PT Astra Serif" w:cs="Times New Roman"/>
          <w:spacing w:val="7"/>
          <w:sz w:val="19"/>
          <w:szCs w:val="19"/>
          <w:lang w:eastAsia="ru-RU"/>
        </w:rPr>
      </w:pPr>
      <w:hyperlink r:id="rId7" w:history="1">
        <w:r w:rsidR="00075D63" w:rsidRPr="004F2B8D">
          <w:rPr>
            <w:rFonts w:ascii="PT Astra Serif" w:eastAsia="Times New Roman" w:hAnsi="PT Astra Serif" w:cs="Times New Roman"/>
            <w:color w:val="0000FF"/>
            <w:spacing w:val="7"/>
            <w:sz w:val="19"/>
            <w:szCs w:val="19"/>
            <w:u w:val="single"/>
            <w:lang w:eastAsia="ru-RU"/>
          </w:rPr>
          <w:t>toipkro@toipkro.ru</w:t>
        </w:r>
      </w:hyperlink>
      <w:r w:rsidR="00075D63" w:rsidRPr="004F2B8D">
        <w:rPr>
          <w:rFonts w:ascii="PT Astra Serif" w:eastAsia="Times New Roman" w:hAnsi="PT Astra Serif" w:cs="Times New Roman"/>
          <w:spacing w:val="7"/>
          <w:sz w:val="19"/>
          <w:szCs w:val="19"/>
          <w:lang w:eastAsia="ru-RU"/>
        </w:rPr>
        <w:t xml:space="preserve"> </w:t>
      </w:r>
    </w:p>
    <w:p w:rsidR="00075D63" w:rsidRPr="004F2B8D" w:rsidRDefault="00075D63" w:rsidP="00075D63">
      <w:pPr>
        <w:spacing w:after="0" w:line="276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F2B8D">
        <w:rPr>
          <w:rFonts w:ascii="PT Astra Serif" w:eastAsia="Times New Roman" w:hAnsi="PT Astra Serif" w:cs="Times New Roman"/>
          <w:sz w:val="20"/>
          <w:szCs w:val="20"/>
          <w:lang w:eastAsia="ru-RU"/>
        </w:rPr>
        <w:t>Тамара Николаевна Кучина</w:t>
      </w:r>
    </w:p>
    <w:p w:rsidR="00075D63" w:rsidRPr="004F2B8D" w:rsidRDefault="00075D63" w:rsidP="00075D63">
      <w:pPr>
        <w:widowControl w:val="0"/>
        <w:spacing w:after="0" w:line="240" w:lineRule="auto"/>
        <w:ind w:right="4818"/>
        <w:rPr>
          <w:rFonts w:ascii="PT Astra Serif" w:hAnsi="PT Astra Serif"/>
        </w:rPr>
      </w:pPr>
      <w:r w:rsidRPr="004F2B8D">
        <w:rPr>
          <w:rFonts w:ascii="PT Astra Serif" w:eastAsia="Times New Roman" w:hAnsi="PT Astra Serif" w:cs="Times New Roman"/>
          <w:spacing w:val="7"/>
          <w:sz w:val="20"/>
          <w:szCs w:val="20"/>
          <w:lang w:eastAsia="ru-RU"/>
        </w:rPr>
        <w:t xml:space="preserve">8 (3822) </w:t>
      </w:r>
      <w:r w:rsidRPr="004F2B8D">
        <w:rPr>
          <w:rFonts w:ascii="PT Astra Serif" w:eastAsia="Times New Roman" w:hAnsi="PT Astra Serif" w:cs="Times New Roman"/>
          <w:sz w:val="20"/>
          <w:szCs w:val="20"/>
          <w:lang w:eastAsia="ru-RU"/>
        </w:rPr>
        <w:t>90 20 53</w:t>
      </w:r>
      <w:r w:rsidRPr="004F2B8D">
        <w:rPr>
          <w:rFonts w:ascii="PT Astra Serif" w:hAnsi="PT Astra Serif"/>
        </w:rPr>
        <w:t xml:space="preserve"> </w:t>
      </w:r>
    </w:p>
    <w:p w:rsidR="00075D63" w:rsidRPr="004F2B8D" w:rsidRDefault="00F742BB" w:rsidP="00075D63">
      <w:pPr>
        <w:widowControl w:val="0"/>
        <w:spacing w:after="0" w:line="240" w:lineRule="auto"/>
        <w:ind w:right="4818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hyperlink r:id="rId8" w:history="1">
        <w:r w:rsidR="00075D63" w:rsidRPr="004F2B8D">
          <w:rPr>
            <w:rStyle w:val="a7"/>
            <w:rFonts w:ascii="PT Astra Serif" w:eastAsia="Times New Roman" w:hAnsi="PT Astra Serif" w:cs="Times New Roman"/>
            <w:sz w:val="20"/>
            <w:szCs w:val="20"/>
            <w:lang w:eastAsia="ru-RU"/>
          </w:rPr>
          <w:t>Kuchina.tn@yandex.ru</w:t>
        </w:r>
      </w:hyperlink>
    </w:p>
    <w:p w:rsidR="00075D63" w:rsidRPr="000A5CB4" w:rsidRDefault="00075D63" w:rsidP="004F2B8D">
      <w:pPr>
        <w:spacing w:after="0" w:line="240" w:lineRule="auto"/>
        <w:ind w:left="-567" w:firstLine="708"/>
        <w:jc w:val="right"/>
        <w:rPr>
          <w:rFonts w:ascii="PT Astra Serif" w:eastAsia="Times New Roman" w:hAnsi="PT Astra Serif" w:cs="Times New Roman"/>
          <w:lang w:eastAsia="ru-RU"/>
        </w:rPr>
      </w:pPr>
      <w:r w:rsidRPr="000A5CB4">
        <w:rPr>
          <w:rFonts w:ascii="PT Astra Serif" w:eastAsia="Times New Roman" w:hAnsi="PT Astra Serif" w:cs="Times New Roman"/>
          <w:lang w:eastAsia="ru-RU"/>
        </w:rPr>
        <w:lastRenderedPageBreak/>
        <w:t xml:space="preserve">Приложение </w:t>
      </w:r>
    </w:p>
    <w:p w:rsidR="00075D63" w:rsidRPr="000A5CB4" w:rsidRDefault="00075D63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4F2B8D" w:rsidRDefault="004F2B8D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CB45A4" w:rsidRPr="004F2B8D" w:rsidRDefault="00CB45A4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F2B8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Методические рекомендации </w:t>
      </w:r>
    </w:p>
    <w:p w:rsidR="00CB45A4" w:rsidRPr="004F2B8D" w:rsidRDefault="00CB45A4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F2B8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«Проектная деятельность </w:t>
      </w:r>
      <w:r w:rsidR="001F20C1" w:rsidRPr="004F2B8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в учебном предмете «Физика»: </w:t>
      </w:r>
      <w:r w:rsidRPr="004F2B8D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от исследования до продукта»</w:t>
      </w:r>
    </w:p>
    <w:p w:rsidR="009A0DE8" w:rsidRPr="003B76B7" w:rsidRDefault="009A0DE8" w:rsidP="003B76B7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p w:rsidR="009A0DE8" w:rsidRPr="003B76B7" w:rsidRDefault="00CB7677" w:rsidP="003B76B7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3B76B7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>Составитель</w:t>
      </w:r>
      <w:r w:rsidR="009A0DE8" w:rsidRPr="003B76B7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 xml:space="preserve">: </w:t>
      </w:r>
    </w:p>
    <w:p w:rsidR="009A0DE8" w:rsidRPr="003B76B7" w:rsidRDefault="009A0DE8" w:rsidP="003B76B7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3B76B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Кучина Т.Н., старший преподаватель</w:t>
      </w:r>
    </w:p>
    <w:p w:rsidR="009A0DE8" w:rsidRPr="003B76B7" w:rsidRDefault="009A0DE8" w:rsidP="003B76B7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3B76B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кафедры развития педагогического мастерства ТОИПКРО</w:t>
      </w:r>
    </w:p>
    <w:p w:rsidR="009A0DE8" w:rsidRPr="003B76B7" w:rsidRDefault="009A0DE8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A0DE8" w:rsidRPr="004F2B8D" w:rsidRDefault="009A0DE8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Новые вызовы и реалии системы общего образования</w:t>
      </w:r>
    </w:p>
    <w:p w:rsidR="00CB45A4" w:rsidRPr="004F2B8D" w:rsidRDefault="00CB45A4" w:rsidP="003B76B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Общая картина глобальных и локальных событий, происходящих в последние два года принесла испытания всему миру.</w:t>
      </w:r>
      <w:r w:rsidRPr="004F2B8D">
        <w:rPr>
          <w:rFonts w:ascii="PT Astra Serif" w:hAnsi="PT Astra Serif"/>
          <w:sz w:val="24"/>
          <w:szCs w:val="24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Из-за пандемии коронавирусной инфекции учителям пришлось изменить привычные подходы к работе, ученикам к учебе.</w:t>
      </w:r>
      <w:r w:rsidRPr="004F2B8D">
        <w:rPr>
          <w:rFonts w:ascii="PT Astra Serif" w:hAnsi="PT Astra Serif"/>
          <w:sz w:val="24"/>
          <w:szCs w:val="24"/>
        </w:rPr>
        <w:t xml:space="preserve"> </w:t>
      </w:r>
    </w:p>
    <w:p w:rsidR="00CB45A4" w:rsidRPr="004F2B8D" w:rsidRDefault="00CB45A4" w:rsidP="003B7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Неопределенность современной окружающей среды (VUCA-среды) требует от человека не только высокой активности, но и способности творческого, нестандартного мышления.</w:t>
      </w:r>
      <w:r w:rsidRPr="004F2B8D">
        <w:rPr>
          <w:rFonts w:ascii="PT Astra Serif" w:hAnsi="PT Astra Serif"/>
          <w:sz w:val="24"/>
          <w:szCs w:val="24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эффективного взаимодействия с VUCA-средой важно развивать соответствующие навыки.</w:t>
      </w:r>
      <w:r w:rsid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Эти навыки можно формировать с помощью различных педагогических технологий, среди которых особое место занимает проектная технология, так как позволяет развивать такие качества как: креативность, критич</w:t>
      </w:r>
      <w:r w:rsid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еское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мышлени</w:t>
      </w:r>
      <w:r w:rsid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ответственность и самостоятельность.</w:t>
      </w:r>
    </w:p>
    <w:p w:rsidR="004D6FBF" w:rsidRPr="004F2B8D" w:rsidRDefault="004D6FBF" w:rsidP="003B7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Физическое образование должно готовить российских </w:t>
      </w:r>
      <w:r w:rsid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школьников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 жизни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работе в условиях современной инновационной экономики, которая только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может обеспечить реальное благосостояние населения, выход России на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передовые позиции в мире</w:t>
      </w:r>
      <w:r w:rsidR="001056C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науке и технологиях.</w:t>
      </w:r>
      <w:r w:rsidR="00DC3C6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Задачи физического образования в структуре общего образования состоят не только в выявлении и подготовке талантливых молодых людей для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продолжения образования и дальнейшей профессиональной деятельности</w:t>
      </w:r>
      <w:r w:rsidR="00DC3C6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области естественнонаучных исследований и создании новых технологий. Не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менее важным является формирование естественнонаучной грамотности и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интереса к науке у основной массы обучающихся, которые в дальнейшем будут заняты в самых разнообразных сферах деятельности. Важнейшим требованием является последовательный и непрерывный характер освоения системы физических знаний и способов деятельности на протяжении всего периода обучения. </w:t>
      </w:r>
      <w:r w:rsidR="0022502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ля учебного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предмета неизменными остаются цели формирования позитивного отношения к науке,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естественнонаучной грамотности, включая её физическую составляющую,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развития личностных качеств и индивидуальных способностей.</w:t>
      </w:r>
    </w:p>
    <w:p w:rsidR="00875C6A" w:rsidRPr="004F2B8D" w:rsidRDefault="00C77160" w:rsidP="003B7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д</w:t>
      </w:r>
      <w:r w:rsidR="004D6FBF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остижение этих целей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преподавание учебного предмета «Физика» </w:t>
      </w:r>
      <w:r w:rsidR="00CB45A4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эффективной технологией является про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ектн</w:t>
      </w:r>
      <w:r w:rsidR="00CB45A4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ая</w:t>
      </w:r>
      <w:r w:rsidR="00875C6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деятельность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DC3C6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875C6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Эта деятельность приобретает особое значение в связи с высокими темпами развития и совершенствования науки и техники, потр</w:t>
      </w:r>
      <w:r w:rsidR="005B5A19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ебностью в людях образованных, </w:t>
      </w:r>
      <w:r w:rsidR="00875C6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способных быстро ориентироваться в обстановке, мыслить самостоятельно. Физика является одним из предметов, где успешно можно использовать проектную деятельность. </w:t>
      </w:r>
    </w:p>
    <w:p w:rsidR="002542B8" w:rsidRPr="004F2B8D" w:rsidRDefault="002542B8" w:rsidP="003B76B7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F32B5" w:rsidRDefault="009F32B5" w:rsidP="00602343">
      <w:pPr>
        <w:pStyle w:val="Default"/>
        <w:ind w:firstLine="709"/>
        <w:jc w:val="center"/>
        <w:rPr>
          <w:rFonts w:ascii="PT Astra Serif" w:eastAsia="Times New Roman" w:hAnsi="PT Astra Serif"/>
          <w:b/>
          <w:color w:val="auto"/>
          <w:lang w:eastAsia="ru-RU"/>
        </w:rPr>
      </w:pPr>
      <w:r w:rsidRPr="009F32B5">
        <w:rPr>
          <w:rFonts w:ascii="PT Astra Serif" w:eastAsia="Times New Roman" w:hAnsi="PT Astra Serif"/>
          <w:b/>
          <w:color w:val="auto"/>
          <w:lang w:eastAsia="ru-RU"/>
        </w:rPr>
        <w:t>Формирование ме</w:t>
      </w:r>
      <w:r w:rsidR="00D60BA0">
        <w:rPr>
          <w:rFonts w:ascii="PT Astra Serif" w:eastAsia="Times New Roman" w:hAnsi="PT Astra Serif"/>
          <w:b/>
          <w:color w:val="auto"/>
          <w:lang w:eastAsia="ru-RU"/>
        </w:rPr>
        <w:t>та</w:t>
      </w:r>
      <w:r w:rsidRPr="009F32B5">
        <w:rPr>
          <w:rFonts w:ascii="PT Astra Serif" w:eastAsia="Times New Roman" w:hAnsi="PT Astra Serif"/>
          <w:b/>
          <w:color w:val="auto"/>
          <w:lang w:eastAsia="ru-RU"/>
        </w:rPr>
        <w:t>предметных, предметных и личностных компетенций, обучающихся путем организации проектной деятельности</w:t>
      </w:r>
    </w:p>
    <w:p w:rsidR="002542B8" w:rsidRPr="004F2B8D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4F2B8D">
        <w:rPr>
          <w:rFonts w:ascii="PT Astra Serif" w:hAnsi="PT Astra Serif"/>
        </w:rPr>
        <w:t xml:space="preserve">Федеральные государственные образовательные стандарты основного общего и среднего общего образования определяют цели и задачи, стоящие сегодня перед образованием. Вместо простой передачи знаний, умений, навыков от преподавателя к обучающемуся приоритетной целью образования становится развитие способности обучающегося самостоятельно ставить учебные цели, проектировать пути их реализации, самостоятельно добывать необходимую информацию, контролировать и оценивать свои достижения, т.е. </w:t>
      </w:r>
      <w:r w:rsidR="00DC3C60">
        <w:rPr>
          <w:rFonts w:ascii="PT Astra Serif" w:hAnsi="PT Astra Serif"/>
        </w:rPr>
        <w:t>-</w:t>
      </w:r>
      <w:r w:rsidRPr="004F2B8D">
        <w:rPr>
          <w:rFonts w:ascii="PT Astra Serif" w:hAnsi="PT Astra Serif"/>
        </w:rPr>
        <w:t xml:space="preserve"> формирование умения учиться.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lastRenderedPageBreak/>
        <w:t xml:space="preserve">Большие возможности в этом плане открывает метод </w:t>
      </w:r>
      <w:r w:rsidRPr="00195C78">
        <w:rPr>
          <w:rFonts w:ascii="PT Astra Serif" w:hAnsi="PT Astra Serif"/>
          <w:bCs/>
        </w:rPr>
        <w:t xml:space="preserve">проектов (проектная технология) </w:t>
      </w:r>
      <w:r w:rsidR="00DC3C60" w:rsidRPr="00195C78">
        <w:rPr>
          <w:rFonts w:ascii="PT Astra Serif" w:hAnsi="PT Astra Serif"/>
        </w:rPr>
        <w:t>-</w:t>
      </w:r>
      <w:r w:rsidRPr="00195C78">
        <w:rPr>
          <w:rFonts w:ascii="PT Astra Serif" w:hAnsi="PT Astra Serif"/>
        </w:rPr>
        <w:t xml:space="preserve"> способ организации самостоятельной деятельности обучающихся в процессе решения задач учебного проекта.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В результате целенаправленной проектной деятельности, у обучающихся будут </w:t>
      </w:r>
      <w:r w:rsidRPr="00195C78">
        <w:rPr>
          <w:rFonts w:ascii="PT Astra Serif" w:hAnsi="PT Astra Serif"/>
          <w:bCs/>
        </w:rPr>
        <w:t xml:space="preserve">заложены: </w:t>
      </w:r>
    </w:p>
    <w:p w:rsidR="002542B8" w:rsidRPr="00195C78" w:rsidRDefault="002542B8" w:rsidP="00075D63">
      <w:pPr>
        <w:pStyle w:val="Default"/>
        <w:numPr>
          <w:ilvl w:val="0"/>
          <w:numId w:val="17"/>
        </w:numPr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потребности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2542B8" w:rsidRPr="00195C78" w:rsidRDefault="002542B8" w:rsidP="00075D63">
      <w:pPr>
        <w:pStyle w:val="Default"/>
        <w:numPr>
          <w:ilvl w:val="0"/>
          <w:numId w:val="17"/>
        </w:numPr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основы критического отношения к знанию, жизненному опыту; </w:t>
      </w:r>
    </w:p>
    <w:p w:rsidR="002542B8" w:rsidRPr="00195C78" w:rsidRDefault="002542B8" w:rsidP="00075D63">
      <w:pPr>
        <w:pStyle w:val="Default"/>
        <w:numPr>
          <w:ilvl w:val="0"/>
          <w:numId w:val="17"/>
        </w:numPr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основы ценностных суждений и оценок; </w:t>
      </w:r>
    </w:p>
    <w:p w:rsidR="002542B8" w:rsidRPr="00195C78" w:rsidRDefault="002542B8" w:rsidP="00075D63">
      <w:pPr>
        <w:pStyle w:val="Default"/>
        <w:numPr>
          <w:ilvl w:val="0"/>
          <w:numId w:val="17"/>
        </w:numPr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основы понимания принципиальной ограниченности знания, существования различных точек зрения, взглядов.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Под личностными результатами в концепции ФГОС понимается «сформировавшаяся в образовательном процессе система </w:t>
      </w:r>
      <w:r w:rsidR="00787739" w:rsidRPr="00195C78">
        <w:rPr>
          <w:rFonts w:ascii="PT Astra Serif" w:hAnsi="PT Astra Serif"/>
        </w:rPr>
        <w:t>ценностных отношений</w:t>
      </w:r>
      <w:r w:rsidRPr="00195C78">
        <w:rPr>
          <w:rFonts w:ascii="PT Astra Serif" w:hAnsi="PT Astra Serif"/>
        </w:rPr>
        <w:t xml:space="preserve"> обучающихся к себе, другим участникам образовательного процесса и самому образовательному процессу и его результатам».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  <w:bCs/>
        </w:rPr>
      </w:pPr>
      <w:r w:rsidRPr="00195C78">
        <w:rPr>
          <w:rFonts w:ascii="PT Astra Serif" w:hAnsi="PT Astra Serif"/>
          <w:bCs/>
        </w:rPr>
        <w:t>Личностные результаты обучающихся формирующиеся при организации проектной деятельности:</w:t>
      </w:r>
    </w:p>
    <w:p w:rsidR="002542B8" w:rsidRPr="00195C78" w:rsidRDefault="002542B8" w:rsidP="00075D63">
      <w:pPr>
        <w:pStyle w:val="Default"/>
        <w:numPr>
          <w:ilvl w:val="0"/>
          <w:numId w:val="18"/>
        </w:numPr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сформированность позитивной самооценки, самоуважения, развитие образовательной успешности каждого обучающегося. </w:t>
      </w:r>
    </w:p>
    <w:p w:rsidR="002542B8" w:rsidRPr="00195C78" w:rsidRDefault="002542B8" w:rsidP="00075D63">
      <w:pPr>
        <w:pStyle w:val="Default"/>
        <w:numPr>
          <w:ilvl w:val="0"/>
          <w:numId w:val="18"/>
        </w:numPr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сформированность коммуникативной компетентности в общении и сотрудничестве со сверстниками, детьми старшего и младшего возраста, взрослыми.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  <w:bCs/>
        </w:rPr>
        <w:t xml:space="preserve">Под метапредметными </w:t>
      </w:r>
      <w:r w:rsidRPr="00195C78">
        <w:rPr>
          <w:rFonts w:ascii="PT Astra Serif" w:hAnsi="PT Astra Serif"/>
        </w:rPr>
        <w:t>результатами в концепции ФГОС понимаются «освоенные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Метапредметные результаты включают осво</w:t>
      </w:r>
      <w:r w:rsidR="00195C78" w:rsidRPr="00195C78">
        <w:rPr>
          <w:rFonts w:ascii="PT Astra Serif" w:hAnsi="PT Astra Serif"/>
        </w:rPr>
        <w:t>енные обучающимися универсальны</w:t>
      </w:r>
      <w:r w:rsidR="00195C78" w:rsidRPr="00AF7A29">
        <w:rPr>
          <w:rFonts w:ascii="PT Astra Serif" w:hAnsi="PT Astra Serif"/>
        </w:rPr>
        <w:t>е</w:t>
      </w:r>
      <w:r w:rsidR="00195C78" w:rsidRPr="00195C78">
        <w:rPr>
          <w:rFonts w:ascii="PT Astra Serif" w:hAnsi="PT Astra Serif"/>
        </w:rPr>
        <w:t xml:space="preserve"> учебные действия</w:t>
      </w:r>
      <w:r w:rsidRPr="00195C78">
        <w:rPr>
          <w:rFonts w:ascii="PT Astra Serif" w:hAnsi="PT Astra Serif"/>
        </w:rPr>
        <w:t xml:space="preserve">. </w:t>
      </w:r>
    </w:p>
    <w:p w:rsidR="002542B8" w:rsidRPr="00195C78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>Метапредметные результаты обучающихся формирующиеся при организации проектной деятельности: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542B8" w:rsidRPr="00195C78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 xml:space="preserve">смысловое чтение; </w:t>
      </w:r>
    </w:p>
    <w:p w:rsidR="002542B8" w:rsidRPr="004F2B8D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4F2B8D">
        <w:rPr>
          <w:rFonts w:ascii="PT Astra Serif" w:hAnsi="PT Astra Serif"/>
        </w:rPr>
        <w:t xml:space="preserve">умение организовывать учебное сотрудничество и совместную деятельность с преподавателем и сверстниками; работать индивидуально и в группе: находить общее </w:t>
      </w:r>
      <w:r w:rsidRPr="004F2B8D">
        <w:rPr>
          <w:rFonts w:ascii="PT Astra Serif" w:hAnsi="PT Astra Serif"/>
        </w:rPr>
        <w:lastRenderedPageBreak/>
        <w:t xml:space="preserve">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2542B8" w:rsidRPr="004F2B8D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4F2B8D">
        <w:rPr>
          <w:rFonts w:ascii="PT Astra Serif" w:hAnsi="PT Astra Serif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2542B8" w:rsidRPr="004F2B8D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4F2B8D">
        <w:rPr>
          <w:rFonts w:ascii="PT Astra Serif" w:hAnsi="PT Astra Serif"/>
        </w:rPr>
        <w:t xml:space="preserve">формирование и развитие компетентности в области использования информационно-коммуникационных технологий (далее ИКТ– компетенции); </w:t>
      </w:r>
    </w:p>
    <w:p w:rsidR="002542B8" w:rsidRPr="004F2B8D" w:rsidRDefault="002542B8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4F2B8D">
        <w:rPr>
          <w:rFonts w:ascii="PT Astra Serif" w:hAnsi="PT Astra Serif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542B8" w:rsidRPr="004F2B8D" w:rsidRDefault="002542B8" w:rsidP="003B76B7">
      <w:pPr>
        <w:pStyle w:val="Default"/>
        <w:ind w:firstLine="709"/>
        <w:jc w:val="both"/>
        <w:rPr>
          <w:rFonts w:ascii="PT Astra Serif" w:hAnsi="PT Astra Serif"/>
        </w:rPr>
      </w:pPr>
      <w:r w:rsidRPr="00195C78">
        <w:rPr>
          <w:rFonts w:ascii="PT Astra Serif" w:hAnsi="PT Astra Serif"/>
        </w:rPr>
        <w:t>Под предметными результатами</w:t>
      </w:r>
      <w:r w:rsidRPr="004F2B8D">
        <w:rPr>
          <w:rFonts w:ascii="PT Astra Serif" w:hAnsi="PT Astra Serif"/>
        </w:rPr>
        <w:t xml:space="preserve"> в концепции ФГОС понимается «усвоение обучаемыми конкретных элементов социального опыта, изучаемого в рамках отдельного учебного предмета, </w:t>
      </w:r>
      <w:r w:rsidR="00DC3C60">
        <w:rPr>
          <w:rFonts w:ascii="PT Astra Serif" w:hAnsi="PT Astra Serif"/>
        </w:rPr>
        <w:t>-</w:t>
      </w:r>
      <w:r w:rsidRPr="004F2B8D">
        <w:rPr>
          <w:rFonts w:ascii="PT Astra Serif" w:hAnsi="PT Astra Serif"/>
        </w:rPr>
        <w:t xml:space="preserve"> знаний, умений и навыков, опыта решения проблем, опыта творческой деятельности»</w:t>
      </w:r>
      <w:r w:rsidR="00195C78">
        <w:rPr>
          <w:rFonts w:ascii="PT Astra Serif" w:hAnsi="PT Astra Serif"/>
        </w:rPr>
        <w:t>.</w:t>
      </w:r>
      <w:r w:rsidRPr="004F2B8D">
        <w:rPr>
          <w:rFonts w:ascii="PT Astra Serif" w:hAnsi="PT Astra Serif"/>
        </w:rPr>
        <w:t xml:space="preserve"> </w:t>
      </w:r>
    </w:p>
    <w:p w:rsidR="002542B8" w:rsidRPr="004F2B8D" w:rsidRDefault="002542B8" w:rsidP="003B76B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4F2B8D">
        <w:rPr>
          <w:rFonts w:ascii="PT Astra Serif" w:hAnsi="PT Astra Serif" w:cs="Times New Roman"/>
          <w:color w:val="000000"/>
          <w:sz w:val="24"/>
          <w:szCs w:val="24"/>
        </w:rPr>
        <w:t>Предметные результаты обучающихся</w:t>
      </w:r>
      <w:r w:rsidR="00195C78">
        <w:rPr>
          <w:rFonts w:ascii="PT Astra Serif" w:hAnsi="PT Astra Serif" w:cs="Times New Roman"/>
          <w:color w:val="000000"/>
          <w:sz w:val="24"/>
          <w:szCs w:val="24"/>
        </w:rPr>
        <w:t>,</w:t>
      </w:r>
      <w:r w:rsidRPr="004F2B8D">
        <w:rPr>
          <w:rFonts w:ascii="PT Astra Serif" w:hAnsi="PT Astra Serif" w:cs="Times New Roman"/>
          <w:color w:val="000000"/>
          <w:sz w:val="24"/>
          <w:szCs w:val="24"/>
        </w:rPr>
        <w:t xml:space="preserve"> формирующиеся при организации проектной деятельности</w:t>
      </w:r>
      <w:r w:rsidR="00195C78">
        <w:rPr>
          <w:rFonts w:ascii="PT Astra Serif" w:hAnsi="PT Astra Serif" w:cs="Times New Roman"/>
          <w:color w:val="000000"/>
          <w:sz w:val="24"/>
          <w:szCs w:val="24"/>
        </w:rPr>
        <w:t>,</w:t>
      </w:r>
      <w:r w:rsidRPr="004F2B8D">
        <w:rPr>
          <w:rFonts w:ascii="PT Astra Serif" w:hAnsi="PT Astra Serif" w:cs="Times New Roman"/>
          <w:color w:val="000000"/>
          <w:sz w:val="24"/>
          <w:szCs w:val="24"/>
        </w:rPr>
        <w:t xml:space="preserve"> представляют собой совокупность основных умений и навыков в проектной деятельности от постановки проблемы до создания портфолио проекта.</w:t>
      </w:r>
    </w:p>
    <w:p w:rsidR="002542B8" w:rsidRPr="004F2B8D" w:rsidRDefault="002542B8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542B8" w:rsidRPr="004F2B8D" w:rsidRDefault="002542B8" w:rsidP="003B76B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Роль и место проектной деятельности в учебном предмете «Физика»</w:t>
      </w:r>
    </w:p>
    <w:p w:rsidR="00CB7677" w:rsidRPr="004F2B8D" w:rsidRDefault="00DF5BFE" w:rsidP="003B7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Физика – наука экспериментальная. В основе её лежат наблюдения и опыты, и организация </w:t>
      </w:r>
      <w:r w:rsidR="00E0280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п</w:t>
      </w:r>
      <w:r w:rsidR="00CB767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роектно - исследовательск</w:t>
      </w:r>
      <w:r w:rsidR="00E0280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ой</w:t>
      </w:r>
      <w:r w:rsidR="00CB767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деятельност</w:t>
      </w:r>
      <w:r w:rsidR="00E0280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и</w:t>
      </w:r>
      <w:r w:rsidR="00CB7677"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обучающихся при изучении физики позволяет повысить интерес к науке «физика», сделать её увлекательной, занимательной, практико-ориентированной и мотивировать обучающихся на дальнейшее её изучение. </w:t>
      </w:r>
    </w:p>
    <w:p w:rsidR="00CB7677" w:rsidRPr="004F2B8D" w:rsidRDefault="00CB7677" w:rsidP="003B7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Для учителя физики важным является то, что в процессе работы над учебным проектом у школьников формируются основы системного мышления, навыки выдвижения гипотез, формулирования проблем, поиска аргументов, развитие творческих способностей, воображение, фантазия, целеустремленность, организованность, способность ориентироваться в ситуации неопределенности. </w:t>
      </w:r>
    </w:p>
    <w:p w:rsidR="00CB7677" w:rsidRPr="004F2B8D" w:rsidRDefault="00CB7677" w:rsidP="003B7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Учебный проект дает возможность:</w:t>
      </w:r>
    </w:p>
    <w:p w:rsidR="00CB7677" w:rsidRPr="00DC3C60" w:rsidRDefault="00CB7677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DC3C60">
        <w:rPr>
          <w:rFonts w:ascii="PT Astra Serif" w:hAnsi="PT Astra Serif"/>
        </w:rPr>
        <w:t xml:space="preserve">организовать учебную деятельность, соблюдая баланс между теорией и практикой; </w:t>
      </w:r>
    </w:p>
    <w:p w:rsidR="00CB7677" w:rsidRPr="00DC3C60" w:rsidRDefault="00CB7677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DC3C60">
        <w:rPr>
          <w:rFonts w:ascii="PT Astra Serif" w:hAnsi="PT Astra Serif"/>
        </w:rPr>
        <w:t xml:space="preserve">обеспечить не только успешное усвоение учебного материала, но и интеллектуальное и нравственное развитие обучающихся, их самостоятельность, доброжелательность по отношению к учителю и друг к другу; </w:t>
      </w:r>
    </w:p>
    <w:p w:rsidR="00CB7677" w:rsidRPr="00DC3C60" w:rsidRDefault="00CB7677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DC3C60">
        <w:rPr>
          <w:rFonts w:ascii="PT Astra Serif" w:hAnsi="PT Astra Serif"/>
        </w:rPr>
        <w:t xml:space="preserve">успешно интегрироваться в образовательную деятельность; </w:t>
      </w:r>
    </w:p>
    <w:p w:rsidR="00CB7677" w:rsidRPr="00DC3C60" w:rsidRDefault="00CB7677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DC3C60">
        <w:rPr>
          <w:rFonts w:ascii="PT Astra Serif" w:hAnsi="PT Astra Serif"/>
        </w:rPr>
        <w:t xml:space="preserve">сплочения детского коллектива, развивают коммуникабельность, желание помочь другим, умение работать в команде и ответственность за совместную работу; </w:t>
      </w:r>
    </w:p>
    <w:p w:rsidR="00CB7677" w:rsidRPr="00DC3C60" w:rsidRDefault="00CB7677" w:rsidP="00DC3C6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DC3C60">
        <w:rPr>
          <w:rFonts w:ascii="PT Astra Serif" w:hAnsi="PT Astra Serif"/>
        </w:rPr>
        <w:t>сместить акцент с процесса пассивного накопления обучающимся суммы знаний на овладение им различными способами деятельности в условиях доступности информационных ресурсов.</w:t>
      </w:r>
    </w:p>
    <w:p w:rsidR="00064E24" w:rsidRPr="004F2B8D" w:rsidRDefault="00064E24" w:rsidP="0081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Проектная деятельность рассматривается в ФГОС ООО как часть деятельности по формированию универсальных учебных действий, (п. 18.1.3</w:t>
      </w:r>
      <w:r w:rsidR="008A7FFA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ФГОС ООО</w:t>
      </w: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). Кроме того, ФГОС СОО дает определение индивидуального проекта как особой формы организации деятельности обучающихся (завершенное учебное исследование или учебный проект) в рамках реализации основных общеобразовательных программ и устанавливает требования к результатам выполнения индивидуального проекта (п. 11 ФГОС СОО).</w:t>
      </w:r>
    </w:p>
    <w:p w:rsidR="00B02503" w:rsidRDefault="00064E24" w:rsidP="00B0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Таким образом, выполнение обучающимися индивидуального проекта является одним из значимых условий достижения </w:t>
      </w:r>
      <w:r w:rsidR="00195C78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личностных, </w:t>
      </w: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предметных и метапредметных результатов освоения основных общеобразовательных программ основного общего и среднего общего образования.</w:t>
      </w:r>
    </w:p>
    <w:p w:rsidR="008A7FFA" w:rsidRDefault="005E365F" w:rsidP="00B02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Проектная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деятельность учащихся многогранна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При изучении учебного предмета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«Физика»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есть возможность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организ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овывать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её </w:t>
      </w:r>
      <w:r w:rsidR="008A7FF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любом этапе обучения физике:</w:t>
      </w:r>
    </w:p>
    <w:p w:rsidR="008A7FFA" w:rsidRDefault="008A7FFA" w:rsidP="008A7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- </w:t>
      </w:r>
      <w:r w:rsidR="005E365F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При изучении физической теории</w:t>
      </w:r>
      <w:r w:rsidR="005E365F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</w:t>
      </w:r>
      <w:r w:rsidR="005E365F"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Пример.</w:t>
      </w:r>
      <w:r w:rsidR="005E365F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осле изучения темы «Магнитное поле тока» выдвигаю проблему: с помощью тока можно получи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ть магнитное поле, а нельзя ли 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помощью магнитного поля или магнита получить электрический ток? Из предложенных приборов учащиеся выбирают нужные, вносят предложения, проводят эксперименты, делают выводы</w:t>
      </w:r>
      <w:r w:rsidR="00195C7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E365F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);</w:t>
      </w:r>
    </w:p>
    <w:p w:rsidR="008A7FFA" w:rsidRDefault="008A7FFA" w:rsidP="008A7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 xml:space="preserve">- 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При решении задач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</w:t>
      </w:r>
      <w:r w:rsidR="004F0B16"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Пример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Исследуйте, изменяется ли сопротивление волоска спирали электрической лампы при изменении яркости свечения</w:t>
      </w:r>
      <w:r w:rsidR="00195C7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);</w:t>
      </w:r>
    </w:p>
    <w:p w:rsidR="008A7FFA" w:rsidRDefault="008A7FFA" w:rsidP="008A7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При выполнении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  ла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бораторных  работ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  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</w:t>
      </w:r>
      <w:r w:rsidR="004F0B16"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Пример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В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работе «Измерение коэффициента трения» да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ется 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задание: исследуйте, как зависит коэффициент трения от прижимающей силы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);</w:t>
      </w:r>
    </w:p>
    <w:p w:rsidR="004F0B16" w:rsidRPr="004F2B8D" w:rsidRDefault="008A7FFA" w:rsidP="008A7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При выполнении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 xml:space="preserve"> домашн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ей работы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</w:t>
      </w:r>
      <w:r w:rsidR="004F0B16"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Пример</w:t>
      </w:r>
      <w:r w:rsidR="004F0B16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Исследуйте, к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 зависит скорость про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текания диффузии от температуры.).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4F0B16" w:rsidRPr="004F2B8D" w:rsidRDefault="004F0B16" w:rsidP="008A7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Проектная деятельность по физике должна быть включена в рабочие программы по учебному предмету «Физика» и программы внеурочной деятельности. Все УМК по физике, соответствующие ФГОС, имеют необходимый материал для организации проектной деятельности. </w:t>
      </w:r>
    </w:p>
    <w:p w:rsidR="004F0B16" w:rsidRPr="004F2B8D" w:rsidRDefault="004F0B16" w:rsidP="004F0B16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9A583D" w:rsidRPr="004F2B8D" w:rsidRDefault="009A583D" w:rsidP="008A7FFA">
      <w:pPr>
        <w:tabs>
          <w:tab w:val="left" w:pos="3423"/>
        </w:tabs>
        <w:spacing w:after="0" w:line="240" w:lineRule="auto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4F2B8D">
        <w:rPr>
          <w:rFonts w:ascii="PT Astra Serif" w:hAnsi="PT Astra Serif" w:cs="Times New Roman"/>
          <w:b/>
          <w:sz w:val="24"/>
          <w:szCs w:val="24"/>
        </w:rPr>
        <w:t>Примеры создания проблемных ситуаций</w:t>
      </w:r>
    </w:p>
    <w:p w:rsidR="009A583D" w:rsidRPr="004F2B8D" w:rsidRDefault="009A583D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успешной проектной деятельности необходимо выработать у учащихся элементарные навыки этой деятельности и пробуд</w:t>
      </w:r>
      <w:r w:rsidR="00CC1100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ить к ней интерес.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Важно научить учащихся:</w:t>
      </w:r>
    </w:p>
    <w:p w:rsidR="009A583D" w:rsidRPr="004F2B8D" w:rsidRDefault="009A583D" w:rsidP="0081610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ставить цель;</w:t>
      </w:r>
    </w:p>
    <w:p w:rsidR="009A583D" w:rsidRPr="004F2B8D" w:rsidRDefault="009A583D" w:rsidP="0081610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составлять план исследований;</w:t>
      </w:r>
    </w:p>
    <w:p w:rsidR="009A583D" w:rsidRPr="004F2B8D" w:rsidRDefault="009A583D" w:rsidP="0081610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подбирать необходимые приборы и материалы;</w:t>
      </w:r>
    </w:p>
    <w:p w:rsidR="009A583D" w:rsidRPr="004F2B8D" w:rsidRDefault="009A583D" w:rsidP="0081610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собирать необходимые установки;</w:t>
      </w:r>
    </w:p>
    <w:p w:rsidR="009A583D" w:rsidRPr="004F2B8D" w:rsidRDefault="009A583D" w:rsidP="00816101">
      <w:pPr>
        <w:pStyle w:val="a3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проводить исследования и формулировать выводы.</w:t>
      </w:r>
    </w:p>
    <w:p w:rsidR="009A583D" w:rsidRPr="004F2B8D" w:rsidRDefault="009A583D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 также ознакомить учащихся с методом научного исследования по физике, который можно представить в виде следующей цепочки: теоретическое предвидение </w:t>
      </w:r>
      <w:r w:rsidRPr="004F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разработка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рабочей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гипотезы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наблюдения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эксперимент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анализ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экспериментальных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фактов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и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выводы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из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них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проверка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выводов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на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практике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  </w:t>
      </w:r>
    </w:p>
    <w:p w:rsidR="009A583D" w:rsidRPr="004F2B8D" w:rsidRDefault="009A583D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Физика – это наука о природе. Оглянувших вокруг, можно найти много вопросов, требующих исследований.</w:t>
      </w:r>
      <w:r w:rsidR="008A7FF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5C78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Например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Почему жужжит пчела?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»,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Что 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поднимает в воздух самолёт?», «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чём причина полярных сияний?</w:t>
      </w:r>
      <w:r w:rsidR="00816101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», и</w:t>
      </w:r>
      <w:r w:rsidR="00430FCB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др.</w:t>
      </w:r>
    </w:p>
    <w:p w:rsidR="009A583D" w:rsidRPr="004F2B8D" w:rsidRDefault="00CC1100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Нередко подобные вопросы нужно не просто объяснить, а оценить величины того или иного эффекта и подкрепить объяснение расчётом или экспериментом. Поиск ответов на такие вопросы заставит учащихся обратиться к дополнительной литературе, учебнику. Что ж, этого нам и надо, ведь и физики - профессионалы пользуются чужими результатами и редко начинают работу на пустом месте.</w:t>
      </w:r>
    </w:p>
    <w:p w:rsidR="009A583D" w:rsidRPr="004F2B8D" w:rsidRDefault="00487C15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Подобные вопросы позволяют перейти к п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ерв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ой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ступен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процессе выполнения проекта – поиск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проблемы. Найти проблему, которую можно исследовать и которую хотелось бы разрешить. Обучающийся имеет право предложить свою тематику с обоснованием целесообразности ее разработки.</w:t>
      </w:r>
    </w:p>
    <w:p w:rsidR="009A583D" w:rsidRPr="004F2B8D" w:rsidRDefault="009A583D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 </w:t>
      </w:r>
    </w:p>
    <w:p w:rsidR="008A7FFA" w:rsidRDefault="00487C15" w:rsidP="008A7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Таким образом в качестве тем для выполнения проектов можно выбрать любую, каким-либо образом связанную с физическими явлениями, процессами; современной техникой и технологией. Проект</w:t>
      </w:r>
      <w:r w:rsidR="00930EF2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может иметь как теоретическую, так и прикладную направленность. Тема может быть тесно связана со смежными к физике областями: математикой, информатикой, астрономией и другими.</w:t>
      </w:r>
      <w:r w:rsidR="008A7FF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A583D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После выбора темы проекта начинается самостоятельная работа обучающегося по его выполнению.</w:t>
      </w:r>
    </w:p>
    <w:p w:rsidR="00B97FD5" w:rsidRPr="008A7FFA" w:rsidRDefault="00944AE1" w:rsidP="008A7FF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hAnsi="PT Astra Serif" w:cs="Times New Roman"/>
          <w:b/>
          <w:sz w:val="24"/>
          <w:szCs w:val="24"/>
        </w:rPr>
        <w:t>Структура проекта</w:t>
      </w:r>
    </w:p>
    <w:p w:rsidR="00487C15" w:rsidRPr="004F2B8D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Для ученика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А для учителя учебный проект -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проблематизация, целеполагание, планирование деятельности, рефлексия и самоанализ, презентация и самопрезентация, а также поиск информации, практическое применение академических знаний, самообучение, исследовательская и творческая деятельность</w:t>
      </w:r>
      <w:r w:rsidR="00487C15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Можно выделить ряд характерных особенностей проектного метода обучения. Прежде всего это наличие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проблемы,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которую предстоит решить в ходе работы над проектом. Причем проблема должна иметь личностно значимый для автора проекта характер, мотивировать его на поиски решения.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 обязательно должен иметь ясную, реально достижимую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цель.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самом общем смысле целью проекта всегда является решение исходной проблемы, но в каждом конкретном случае это решение имеет собственное, неповторимое воплощение. Этим воплощением является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проектный продукт,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который создается автором в ходе его работы и также становится средством решения проблемы проекта.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Еще одн</w:t>
      </w:r>
      <w:r w:rsidR="00D60BA0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 особенность 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проекта - предварительное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планирование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работы. Весь путь от исходной проблемы до реализации цели проекта необходимо разбить на отдельные этапы со своими промежуточными задачами для каждого из них; определить способы решения этих задач и найти ресурсы для этого; разработать подробный график работы с указанием сроков реализации каждого этапа.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Осуществление плана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работы над проектом, как правило, связано с изучением литературы и других источников информации, отбора информации; возможно, с проведением различных опытов, экспериментов, наблюдений, исследований, опросов; с анализом и обобщением полученных данных; с формулированием выводов и формированием на этой основе собственной точки зрения на исходную проблему проекта и способы ее решения.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Для воплощения найденного способа решения проблемы проекта создается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проектный продукт.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Проектный продукт должен обладать определенными потребительскими свойствами, т.е. удовлетворять потребности любого человека, столкнувшегося с проблемой, на решение которой и был направлен данный проект.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Структура работы должна быть представлена следующим образом:</w:t>
      </w:r>
      <w:r w:rsidR="00CC1100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титульный лист;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оглавление;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введение;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главы основной части;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заключение;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список литературы;</w:t>
      </w:r>
      <w:r w:rsidR="002C73E1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</w:t>
      </w:r>
      <w:r w:rsidR="00430FCB"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приложение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Титульный лист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является первой страницей работы и заполняется по определенным правилам. 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Оглавление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должно быть на второй странице. В нем приводятся названия глав и параграфов с указанием страниц, с которых они начинаются. 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Во введении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фиксируется проблема, актуальность, практическая значимость исследования; определяются объект и предмет исследования; указываются цель и задачи исследования; коротко перечисляются методы работы. Все составляющие введения должны быть взаимосвязаны.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проектах по физике под объектом исследования можно понимать процесс, на который направлено познание, или явление, порождающее проблемную ситуацию и избранное для изучения.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Предмет исследования более конкретен и дает представление о том, как новые отношения, свойства или функции объекта рассматриваются в исследовании. Предмет устанавливает границы научного поиска в рамках конкретного исследования.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 целью исследования понимают конечные, научные и практические результаты, которые должны быть достигнуты в итоге его проведения.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Задачи исследования представляют собой все последовательные этапы организации и проведения исследования с начала до конца. 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Важным моментом в работе является формулирование гипотезы, которая должна представлять собой логическое научно обоснованное, вполне вероятное предположение, требующее специального доказательства для своего окончательного утверждения в качестве теоретического положения.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Первая глава </w:t>
      </w:r>
      <w:r w:rsidRPr="00822D8C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основной части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работы обычно целиком строится на основе анализа научной литературы. В проекте необходимо дать краткую характеристику того, что известно об исследуемом явлении, в каком направлении оно ранее изучалось. Такая характеристика дается в обзоре литературы по проблеме, который делается на основе анализа нескольких работ.</w:t>
      </w:r>
    </w:p>
    <w:p w:rsidR="00930EF2" w:rsidRPr="00822D8C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целом при написании основной части работы целесообразно каждый раздел завершать кратким резюме или выводами. Они обобщают изложенный материал и служат логическим переходом к последующим разделам.</w:t>
      </w:r>
    </w:p>
    <w:p w:rsidR="00930EF2" w:rsidRPr="00822D8C" w:rsidRDefault="002C73E1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</w:t>
      </w:r>
      <w:r w:rsidR="00930EF2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главах работы, имеющих опытно-экспериментальный характер, дается обоснование выбора тех или иных методов и конкретных методик исследования, приводятся сведения о процедуре исследования и ее этапах. </w:t>
      </w:r>
    </w:p>
    <w:p w:rsidR="00930EF2" w:rsidRPr="004F2B8D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Раздел экспериментальной части работы завершается интерпретацией полученных результатов. Анализ экспериментальных данных завершается выводами. </w:t>
      </w:r>
    </w:p>
    <w:p w:rsidR="00930EF2" w:rsidRPr="004F2B8D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Изложение содержания работы заканчивается </w:t>
      </w:r>
      <w:r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заключением,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которое представляет собой краткий обзор выполненного исследования. Заключение не должно представлять собой механическое суммирование выводов, находящихся в конце каждой главы основной части. Оно должно содержать то новое, существенное, что составляет итоговые результаты исследования. </w:t>
      </w:r>
    </w:p>
    <w:p w:rsidR="00B97FD5" w:rsidRPr="004F2B8D" w:rsidRDefault="00930EF2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конце, после заключения, принято помещать </w:t>
      </w:r>
      <w:r w:rsidRPr="004F2B8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список литературы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куда заносятся только те работы, на которые есть ссылки в тексте, а не все статьи, монографии, которые прочитал автор в процессе выполнения исследовательской работы. </w:t>
      </w:r>
      <w:r w:rsidR="001D004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430FCB" w:rsidRPr="004F2B8D" w:rsidRDefault="00430FCB" w:rsidP="00CC1100">
      <w:pPr>
        <w:shd w:val="clear" w:color="auto" w:fill="FFFFFF" w:themeFill="background1"/>
        <w:tabs>
          <w:tab w:val="left" w:pos="3165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F2B8D">
        <w:rPr>
          <w:rFonts w:ascii="PT Astra Serif" w:hAnsi="PT Astra Serif" w:cs="Times New Roman"/>
          <w:i/>
          <w:sz w:val="24"/>
          <w:szCs w:val="24"/>
        </w:rPr>
        <w:t>Приложение</w:t>
      </w:r>
      <w:r w:rsidRPr="004F2B8D">
        <w:rPr>
          <w:rFonts w:ascii="PT Astra Serif" w:hAnsi="PT Astra Serif" w:cs="Times New Roman"/>
          <w:sz w:val="24"/>
          <w:szCs w:val="24"/>
        </w:rPr>
        <w:t xml:space="preserve"> может содержать:</w:t>
      </w:r>
      <w:r w:rsidRPr="004F2B8D">
        <w:rPr>
          <w:rFonts w:ascii="PT Astra Serif" w:hAnsi="PT Astra Serif"/>
        </w:rPr>
        <w:t xml:space="preserve"> </w:t>
      </w:r>
      <w:r w:rsidRPr="004F2B8D">
        <w:rPr>
          <w:rFonts w:ascii="PT Astra Serif" w:hAnsi="PT Astra Serif" w:cs="Times New Roman"/>
          <w:sz w:val="24"/>
          <w:szCs w:val="24"/>
        </w:rPr>
        <w:t>фотографии,</w:t>
      </w:r>
      <w:r w:rsidRPr="004F2B8D">
        <w:rPr>
          <w:rFonts w:ascii="PT Astra Serif" w:hAnsi="PT Astra Serif"/>
        </w:rPr>
        <w:t xml:space="preserve"> </w:t>
      </w:r>
      <w:r w:rsidRPr="004F2B8D">
        <w:rPr>
          <w:rFonts w:ascii="PT Astra Serif" w:hAnsi="PT Astra Serif" w:cs="Times New Roman"/>
          <w:sz w:val="24"/>
          <w:szCs w:val="24"/>
        </w:rPr>
        <w:t>чертежи, рисунки, графики, таблицы, диаграммы и т.п.</w:t>
      </w:r>
    </w:p>
    <w:p w:rsidR="00B97FD5" w:rsidRPr="004F2B8D" w:rsidRDefault="00B97FD5" w:rsidP="00CC110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FF0000"/>
          <w:sz w:val="24"/>
          <w:szCs w:val="24"/>
        </w:rPr>
      </w:pPr>
    </w:p>
    <w:p w:rsidR="00B97FD5" w:rsidRPr="004F2B8D" w:rsidRDefault="00B97FD5" w:rsidP="00CC110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F2B8D">
        <w:rPr>
          <w:rFonts w:ascii="PT Astra Serif" w:hAnsi="PT Astra Serif" w:cs="Times New Roman"/>
          <w:b/>
          <w:sz w:val="24"/>
          <w:szCs w:val="24"/>
        </w:rPr>
        <w:t>Отличие проекта от реферата, исследовательской работы</w:t>
      </w:r>
    </w:p>
    <w:p w:rsidR="001D004A" w:rsidRPr="004F2B8D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Часто проектом называют любую самостоятельную работу ученика, скажем реферат или </w:t>
      </w:r>
      <w:r w:rsid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исследовательскую работу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Неудивительно, что подчас у учителей не складывается четкого представления о проекте как методе обучения, а у учеников о проекте, как вполне определенном виде самостоятельной работы. Чтобы избежать всех этих проблем, необходимо четко определить, что такое проект, каковы его признаки, в чем его отличие от других видов </w:t>
      </w:r>
      <w:r w:rsidR="001D004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самостоятельной работы ученика. </w:t>
      </w:r>
    </w:p>
    <w:p w:rsidR="0087045C" w:rsidRPr="004F2B8D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Среди различных видов самостоятельных работ учащихся ближе всего по жанру к проектам стоят </w:t>
      </w:r>
      <w:r w:rsidR="001D004A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ефераты и учебные исследования.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Реферат </w:t>
      </w:r>
      <w:r w:rsidR="00430FCB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сбор и представление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исчерпывающей информации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 заданной теме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из различных источников,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том числе представление различных точек зрения по этому вопросу, приведение статистических данных, интересных фактов.</w:t>
      </w:r>
    </w:p>
    <w:p w:rsidR="0087045C" w:rsidRPr="00822D8C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Исследовательская работа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работа, связанная с решением творческой, исследовательской задачи </w:t>
      </w: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с заранее неизвестным результатом. </w:t>
      </w:r>
      <w:r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Если научное исследование направлено на выяснение истины, на получение нового знания, то учебное исследование имеет целью приобретение учащимися навыка исследовательской деятельности, освоения исследовательского типа мышления, формирования активной позиции в процессе обучения</w:t>
      </w:r>
    </w:p>
    <w:p w:rsidR="0087045C" w:rsidRPr="004F2B8D" w:rsidRDefault="00CC1100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 </w:t>
      </w:r>
      <w:r w:rsidR="0087045C"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Проект </w:t>
      </w:r>
      <w:r w:rsidR="0087045C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работа, направленная на </w:t>
      </w:r>
      <w:r w:rsidR="0087045C"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решение конкретной проблемы, </w:t>
      </w:r>
      <w:r w:rsidR="0087045C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достижение оптимальным способом </w:t>
      </w:r>
      <w:r w:rsidR="0087045C" w:rsidRPr="00822D8C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заранее запланированного результата. </w:t>
      </w:r>
      <w:r w:rsidR="0087045C" w:rsidRPr="00822D8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</w:t>
      </w:r>
      <w:r w:rsidR="0087045C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  </w:t>
      </w:r>
    </w:p>
    <w:p w:rsidR="00B97FD5" w:rsidRPr="004F2B8D" w:rsidRDefault="0087045C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4F2B8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51357B" w:rsidRPr="004F2B8D" w:rsidRDefault="00B97FD5" w:rsidP="00CC110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  <w:r w:rsidRPr="004F2B8D">
        <w:rPr>
          <w:rFonts w:ascii="PT Astra Serif" w:hAnsi="PT Astra Serif" w:cs="Times New Roman"/>
          <w:b/>
          <w:sz w:val="24"/>
          <w:szCs w:val="24"/>
        </w:rPr>
        <w:t>Примерные темы проектов по учебному предмету «Физика»</w:t>
      </w:r>
    </w:p>
    <w:p w:rsidR="0051357B" w:rsidRPr="004F2B8D" w:rsidRDefault="0051357B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Для того чтобы начать </w:t>
      </w:r>
      <w:r w:rsidR="00486352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проектную деятельность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надо найти проблему, которую можно исследовать и которую хотелось бы разрешить. Она-то и подскажет, как сформулировать тему </w:t>
      </w:r>
      <w:r w:rsidR="00486352"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проекта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51357B" w:rsidRPr="004F2B8D" w:rsidRDefault="0051357B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Увидеть проблему подчас ценится выше, чем способность ее решить. Главная задача любого исследователя  - найти что-то необычное в обычном, увидеть сложности и противоречия там, где другим все кажется привычным, ясным и простым. Самый простой способ развить у себя умение видеть проблемы - учиться смотреть на одни и те же предметы с разных точек зрения. Можно предложить подумать и записать проблемы, которые волнуют или интересуют ребенка.</w:t>
      </w:r>
    </w:p>
    <w:p w:rsidR="00486352" w:rsidRPr="004F2B8D" w:rsidRDefault="00486352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Тема должна быть интересна ребенку, должна увлекать его, нести в себе познавательный заряд.</w:t>
      </w:r>
    </w:p>
    <w:p w:rsidR="00486352" w:rsidRPr="004F2B8D" w:rsidRDefault="00486352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Проектная деятельность, как и всякое творчество, возможна и эффективна только на добровольной основе. (Тема, навязанная ребенку, какой бы важной она ни казалась взрослым, не дает должного эффекта. Вместо живого увлекательного поиска ребенок будет чувствовать себя вовлеченным в очередное скучное, «добровольно-обязательное мероприятие).</w:t>
      </w:r>
    </w:p>
    <w:p w:rsidR="00486352" w:rsidRPr="004F2B8D" w:rsidRDefault="00486352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- задача сложная, но без ее решения работа теряет смысл.</w:t>
      </w:r>
    </w:p>
    <w:p w:rsidR="00486352" w:rsidRPr="004F2B8D" w:rsidRDefault="00486352" w:rsidP="00CC110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На первый взгляд может показаться. Что это правило противоречит первому. На самом деле идеальная для каждого ребенка в данный момент его развития тема исследования - результат, находящийся на грани между первым и вторым правилом. Искусство педагога при проведении данной работы в том и состоит, чтобы подвести ребенка к такой проблеме, выбор которой он считал бы своим выбором.</w:t>
      </w:r>
    </w:p>
    <w:p w:rsidR="00822D8C" w:rsidRDefault="004A3BAC" w:rsidP="004A3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822D8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Тема, как правило, зависит от к</w:t>
      </w:r>
      <w:r w:rsidR="00D73C1C" w:rsidRPr="00822D8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лассификаци</w:t>
      </w:r>
      <w:r w:rsidR="00822D8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и проектов.</w:t>
      </w:r>
      <w:r w:rsidR="00D60BA0" w:rsidRPr="00822D8C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</w:t>
      </w:r>
    </w:p>
    <w:p w:rsidR="00822D8C" w:rsidRPr="00822D8C" w:rsidRDefault="00822D8C" w:rsidP="0082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</w:pPr>
      <w:r w:rsidRPr="00822D8C"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  <w:t>Таблица 1.</w:t>
      </w:r>
    </w:p>
    <w:p w:rsidR="008A7FFA" w:rsidRPr="004F2B8D" w:rsidRDefault="00822D8C" w:rsidP="00AF7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color w:val="000000"/>
          <w:sz w:val="24"/>
          <w:szCs w:val="24"/>
          <w:u w:val="single"/>
          <w:lang w:eastAsia="ru-RU"/>
        </w:rPr>
      </w:pPr>
      <w:r w:rsidRPr="00822D8C"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  <w:t>Классификация проектов по виду и методу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4A3BAC" w:rsidRPr="004F2B8D" w:rsidTr="008A7FFA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AC" w:rsidRPr="004F2B8D" w:rsidRDefault="004A3BA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по виду</w:t>
            </w:r>
          </w:p>
        </w:tc>
      </w:tr>
      <w:tr w:rsidR="00D73C1C" w:rsidRPr="004F2B8D" w:rsidTr="008A7FF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Вводный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Текущий</w:t>
            </w:r>
          </w:p>
        </w:tc>
      </w:tr>
      <w:tr w:rsidR="00D73C1C" w:rsidRPr="004F2B8D" w:rsidTr="008A7FFA">
        <w:trPr>
          <w:cantSplit/>
          <w:trHeight w:val="20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 xml:space="preserve">При изучении нового материала </w:t>
            </w:r>
          </w:p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iCs/>
                <w:sz w:val="24"/>
                <w:szCs w:val="24"/>
              </w:rPr>
              <w:t>«Атом. Строение атома»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По результатам его выполнения оценивается освоение обучающимися определенного учебного материала. «Агрегатные состояния вещества. Агрегатные переходы»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На самообразование и проектную деятельность выносится небольшой объем из учебного материала.</w:t>
            </w:r>
          </w:p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«Ядерные реакции», «Сила трения».</w:t>
            </w:r>
          </w:p>
        </w:tc>
      </w:tr>
      <w:tr w:rsidR="00D73C1C" w:rsidRPr="004F2B8D" w:rsidTr="008A7FFA">
        <w:trPr>
          <w:cantSplit/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Мини исследование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Мини проект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Исследование или проект</w:t>
            </w:r>
          </w:p>
        </w:tc>
      </w:tr>
      <w:tr w:rsidR="00D73C1C" w:rsidRPr="004F2B8D" w:rsidTr="008A7FFA">
        <w:trPr>
          <w:cantSplit/>
          <w:trHeight w:val="11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Решение качественной задачи, подготовка реферата, отчет по лабораторной работе. Реферат - «Что такое радиолокация?».</w:t>
            </w:r>
          </w:p>
          <w:p w:rsidR="00D73C1C" w:rsidRPr="004F2B8D" w:rsidRDefault="00D73C1C" w:rsidP="004A3BA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Эссе – «Жизнь молекул».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DD02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Исследование на уроке, в результ</w:t>
            </w:r>
            <w:r w:rsidR="00DD0213"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ате которого рождается проект. 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«Сила. Сила всемирного тяготения», «Сила тяжести».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1C" w:rsidRPr="004F2B8D" w:rsidRDefault="00D73C1C" w:rsidP="00DD0213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проек</w:t>
            </w:r>
            <w:r w:rsidR="00DD0213"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та к проведению «Неделя физики»,</w:t>
            </w:r>
            <w:r w:rsidR="008A7FF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>«Физика на кухне», «Загадочная радуга».</w:t>
            </w:r>
          </w:p>
        </w:tc>
      </w:tr>
      <w:tr w:rsidR="004A3BAC" w:rsidRPr="004F2B8D" w:rsidTr="008A7FFA">
        <w:trPr>
          <w:cantSplit/>
          <w:trHeight w:val="142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AC" w:rsidRPr="004F2B8D" w:rsidRDefault="004A3BAC" w:rsidP="004A3BA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4F2B8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по методу</w:t>
            </w:r>
          </w:p>
        </w:tc>
      </w:tr>
      <w:tr w:rsidR="004A3BAC" w:rsidRPr="004F2B8D" w:rsidTr="008A7FFA">
        <w:trPr>
          <w:cantSplit/>
          <w:trHeight w:val="2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4A3BA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Исследовательские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4A3BA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Информационные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4A3BA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Творческие</w:t>
            </w:r>
          </w:p>
        </w:tc>
      </w:tr>
      <w:tr w:rsidR="004A3BAC" w:rsidRPr="004F2B8D" w:rsidTr="008A7FFA">
        <w:trPr>
          <w:cantSplit/>
          <w:trHeight w:val="282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Решение творческой, исследовательской проблемы (задачи) с заранее не известным решением</w:t>
            </w:r>
            <w:r w:rsidR="00DD0213"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«Энергетика вчера, сегодня, завтра», «Настольный теннис и физика», «Исследование изменения атмосферного давления в зданиях города».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Предполагается ознакомление участников проекта с конкретной информацией, ее анализ и обобщение уже для широкой аудитории.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«Пока горит свеча», «Созвездия на зимнем небе и их наблюдение в Томске», «Уровень радиации в здании школы».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Требуют четко продуманной структуры в виде сценариев, планов, опорных конспектов статей, репортажей, комментариев и пр., дизайна и рубрик альманахов, газет, журналов, альбомов и т. д.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«Курица и яйцо (о способах высижива</w:t>
            </w:r>
            <w:r w:rsidR="00DD0213"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ния птенцов)», «Тайна магнита».</w:t>
            </w:r>
          </w:p>
        </w:tc>
      </w:tr>
      <w:tr w:rsidR="004A3BAC" w:rsidRPr="004F2B8D" w:rsidTr="008A7FFA">
        <w:trPr>
          <w:cantSplit/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Ролевые (игровые)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Прикладные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C" w:rsidRPr="004F2B8D" w:rsidRDefault="004A3BAC" w:rsidP="00DD021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Инженерно-технические</w:t>
            </w:r>
          </w:p>
        </w:tc>
      </w:tr>
      <w:tr w:rsidR="00DD0213" w:rsidRPr="004F2B8D" w:rsidTr="008A7FFA">
        <w:trPr>
          <w:cantSplit/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3" w:rsidRPr="004F2B8D" w:rsidRDefault="00DD0213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Участники проекта принимают на себя определенные роли, обусловленные характером и содержанием проекта. </w:t>
            </w:r>
          </w:p>
          <w:p w:rsidR="00DD0213" w:rsidRPr="004F2B8D" w:rsidRDefault="00DD0213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Часто бывают межпредметными. </w:t>
            </w:r>
          </w:p>
          <w:p w:rsidR="00DD0213" w:rsidRPr="004F2B8D" w:rsidRDefault="00DD0213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«Эврика, —воскликнул Архимед», «Вода в решете», «Физика на пикнике».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3" w:rsidRPr="004F2B8D" w:rsidRDefault="00DD0213" w:rsidP="00DD021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Четко обозначенный с самого начала результат деятельности </w:t>
            </w:r>
            <w:r w:rsidR="00E26F5C"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(словарь, </w:t>
            </w: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рекомендации; и др.).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DD0213" w:rsidRPr="004F2B8D" w:rsidRDefault="00DD0213" w:rsidP="00DD021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«Уменьшение звукового воздействия на обучающихся школы», «Безопасность при ледоходе на реке», «Оптимизация использования иллюминации в новогодние праздники».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3" w:rsidRPr="004F2B8D" w:rsidRDefault="00DD0213" w:rsidP="00E26F5C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Предполагает реальный результат работы и носит прикладной характер. «Лазерный измеритель толщины стекла», «Поилка для кошки, собаки во время вашего отъезда», «Солнечные (водяные, свечные) часы», «Устройство для подъема грузов на 5 этаж».</w:t>
            </w:r>
          </w:p>
        </w:tc>
      </w:tr>
      <w:tr w:rsidR="00DD0213" w:rsidRPr="004F2B8D" w:rsidTr="008A7FFA">
        <w:trPr>
          <w:cantSplit/>
          <w:trHeight w:val="27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3" w:rsidRPr="004F2B8D" w:rsidRDefault="00DD0213" w:rsidP="00DD021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Предпринимательский проект</w:t>
            </w:r>
          </w:p>
        </w:tc>
      </w:tr>
      <w:tr w:rsidR="00DD0213" w:rsidRPr="004F2B8D" w:rsidTr="008A7FFA">
        <w:trPr>
          <w:cantSplit/>
          <w:trHeight w:val="113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3" w:rsidRPr="004F2B8D" w:rsidRDefault="00DD0213" w:rsidP="00DD021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Это как правило межпредметные проекты, являющиеся одним из эффективных средств развития личностно-деловых качеств старшеклассников для востребованности на рынке труда, а также для подготовки к рыночным условиям жизнедеятельности.</w:t>
            </w:r>
            <w:r w:rsidRPr="004F2B8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DD0213" w:rsidRPr="004F2B8D" w:rsidRDefault="00DD0213" w:rsidP="00DD021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Экологическая безопасность применения конкретных строительных материалов (Керамзитобетон).</w:t>
            </w:r>
          </w:p>
          <w:p w:rsidR="00DD0213" w:rsidRPr="004F2B8D" w:rsidRDefault="00DD0213" w:rsidP="00DD021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F2B8D">
              <w:rPr>
                <w:rFonts w:ascii="PT Astra Serif" w:eastAsia="Calibri" w:hAnsi="PT Astra Serif" w:cs="Times New Roman"/>
                <w:sz w:val="24"/>
                <w:szCs w:val="24"/>
              </w:rPr>
              <w:t>Изготовление и продажа новых моделей продукции (Поилка для птиц, оросительная система).</w:t>
            </w:r>
          </w:p>
        </w:tc>
      </w:tr>
    </w:tbl>
    <w:p w:rsidR="00AF7A29" w:rsidRDefault="00AF7A29" w:rsidP="00AF7A2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</w:p>
    <w:p w:rsidR="00AF7A29" w:rsidRPr="00AF7A29" w:rsidRDefault="00AF7A29" w:rsidP="00AF7A2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AF7A29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Если учитель испытывает затруднение при ориентации детей с выбором темы, можно обратиться к следующим ресурсам:</w:t>
      </w:r>
    </w:p>
    <w:p w:rsidR="00AF7A29" w:rsidRPr="00AF7A29" w:rsidRDefault="00AF7A29" w:rsidP="00AF7A2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AF7A29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http://obuchonok.ru/node/1124 - «Обучонок». Темы проектов по физике по всем разделам и областям школьной программы. </w:t>
      </w:r>
    </w:p>
    <w:p w:rsidR="00D73C1C" w:rsidRPr="004F2B8D" w:rsidRDefault="00AF7A29" w:rsidP="00AF7A2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sectPr w:rsidR="00D73C1C" w:rsidRPr="004F2B8D" w:rsidSect="004F2B8D">
          <w:pgSz w:w="11906" w:h="16838"/>
          <w:pgMar w:top="1134" w:right="850" w:bottom="1134" w:left="1418" w:header="709" w:footer="709" w:gutter="0"/>
          <w:cols w:space="720"/>
        </w:sectPr>
      </w:pPr>
      <w:r w:rsidRPr="00AF7A29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https://портфолио-ученика.1сентября.рф/subjects/11/5 - Фестиваль исследовательских и творческих работ обучающихся - проект издательского дома «Первое сентября». Архив проектных работ.</w:t>
      </w:r>
    </w:p>
    <w:p w:rsidR="00D73C1C" w:rsidRDefault="00D73C1C" w:rsidP="00CC1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lastRenderedPageBreak/>
        <w:t xml:space="preserve">Для того чтобы дети имели возможность определиться с выбором темы исследования или проекта учителю рекомендуется разработать </w:t>
      </w:r>
      <w:r w:rsidR="00D238C6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матрицу</w:t>
      </w:r>
      <w:r w:rsidR="00D238C6" w:rsidRPr="00D238C6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</w:t>
      </w:r>
      <w:r w:rsidR="00D238C6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тематических проектов по физике</w:t>
      </w:r>
      <w:r w:rsidR="00D238C6" w:rsidRPr="00D238C6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(</w:t>
      </w:r>
      <w:r w:rsidR="00D238C6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«Проектное поле по физике»</w:t>
      </w:r>
      <w:r w:rsidRPr="004F2B8D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, «Проектный инкубатор по физике»). </w:t>
      </w:r>
      <w:r w:rsidR="008A7FFA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 xml:space="preserve"> </w:t>
      </w:r>
    </w:p>
    <w:p w:rsidR="008A7FFA" w:rsidRPr="00D238C6" w:rsidRDefault="00D238C6" w:rsidP="00D23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</w:pPr>
      <w:r w:rsidRPr="00D238C6"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  <w:t>Таблица 2.</w:t>
      </w:r>
    </w:p>
    <w:p w:rsidR="00D238C6" w:rsidRPr="004F2B8D" w:rsidRDefault="00D238C6" w:rsidP="00D23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  <w:r w:rsidRPr="00D238C6">
        <w:rPr>
          <w:rFonts w:ascii="PT Astra Serif" w:eastAsia="Calibri" w:hAnsi="PT Astra Serif" w:cs="Times New Roman"/>
          <w:bCs/>
          <w:i/>
          <w:sz w:val="24"/>
          <w:szCs w:val="24"/>
          <w:lang w:eastAsia="ru-RU"/>
        </w:rPr>
        <w:t>Матрица тематических проектов по физике</w:t>
      </w:r>
    </w:p>
    <w:tbl>
      <w:tblPr>
        <w:tblW w:w="15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00"/>
        <w:gridCol w:w="2400"/>
        <w:gridCol w:w="3639"/>
        <w:gridCol w:w="3032"/>
        <w:gridCol w:w="2552"/>
      </w:tblGrid>
      <w:tr w:rsidR="00D73C1C" w:rsidRPr="00B02503" w:rsidTr="00E26F5C">
        <w:trPr>
          <w:trHeight w:val="122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Начальная школа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7 класс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8 класс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9 класс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AF7A29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02503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</w:rPr>
              <w:t>11 класс</w:t>
            </w:r>
          </w:p>
        </w:tc>
      </w:tr>
      <w:tr w:rsidR="00D73C1C" w:rsidRPr="00B02503" w:rsidTr="00E26F5C">
        <w:trPr>
          <w:trHeight w:val="2550"/>
        </w:trPr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Удивительные свойства поверхности воды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Опыты с мыльными пузырями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Волшебные кристаллы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Из чего и как пауки плетут сети?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Что содержится в чашке чая?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 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Исследование физических свойств животных.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Опыты с атмосферным давлением.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О чем говорят звезды?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Загадочные природные явления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Солнечная система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Физика и косметология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Электрические цепи» 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Альтернативные виды топлива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Влажность воздуха и влияние ее на жизнедеятельность человека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Выращивание кристаллов из растворов различными методами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Артериальное давление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Биологическое действие радиации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Биомеханические принципы в технике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Бумеранг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Влияние блуждающего тока на коррозию металла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Влияние внешних звуковых раздражителей на структуру воды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Влияние звука на живые организмы</w:t>
            </w:r>
          </w:p>
        </w:tc>
        <w:tc>
          <w:tcPr>
            <w:tcW w:w="3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Изучение характеристик разных типов ламп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Разработка и создание экспериментальных установок для физического практикума: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исследование колебаний струны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снятие вольтамперной характеристики полупроводникового диода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исследование электромагнитных колебаний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Термочувствительные материалы 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Анизотропия бумаги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Беспроводная передача энергии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Влияние ультразвуковых и звуковых волн на рост и развитие растений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Исследование свойств электромагнитных волн в различных средах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 xml:space="preserve">- Визуализация звуковых волн. 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Электрическая кумуляция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- Мыльный пузырь – непрочное чудо</w:t>
            </w:r>
          </w:p>
          <w:p w:rsidR="00D73C1C" w:rsidRPr="00B02503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B02503">
              <w:rPr>
                <w:rFonts w:ascii="PT Astra Serif" w:eastAsia="Calibri" w:hAnsi="PT Astra Serif" w:cs="Times New Roman"/>
                <w:bCs/>
              </w:rPr>
              <w:t>Электромагнитные ускорители массы</w:t>
            </w:r>
          </w:p>
        </w:tc>
      </w:tr>
      <w:tr w:rsidR="00D73C1C" w:rsidRPr="004F2B8D" w:rsidTr="00E26F5C">
        <w:trPr>
          <w:trHeight w:val="1487"/>
        </w:trPr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8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В небесах, на земле и на море. (Физика удивительных природных явлений)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Влияние невесомости на жизнедеятельность организмов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Сравнительная характеристика космических скафандров России и США.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Физика на рыбалке.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Физика в байдарочном походе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Автоматический полив растений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Фонтаны от древнего мира до наших дней.</w:t>
            </w:r>
          </w:p>
        </w:tc>
        <w:tc>
          <w:tcPr>
            <w:tcW w:w="3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D73C1C" w:rsidRPr="004F2B8D" w:rsidTr="00E26F5C">
        <w:trPr>
          <w:trHeight w:val="212"/>
        </w:trPr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 xml:space="preserve">Исследование свойств бумаги. </w:t>
            </w:r>
          </w:p>
        </w:tc>
        <w:tc>
          <w:tcPr>
            <w:tcW w:w="6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Физика человека.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D73C1C" w:rsidRPr="004F2B8D" w:rsidTr="00E26F5C">
        <w:trPr>
          <w:trHeight w:val="212"/>
        </w:trPr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 xml:space="preserve">Кристаллы в окружающем мире. Выращивание кристаллов. 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3C1C" w:rsidRPr="004F2B8D" w:rsidRDefault="00D73C1C" w:rsidP="00E26F5C">
            <w:p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D73C1C" w:rsidRPr="004F2B8D" w:rsidTr="00E26F5C">
        <w:trPr>
          <w:trHeight w:val="1062"/>
        </w:trPr>
        <w:tc>
          <w:tcPr>
            <w:tcW w:w="15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Мои исследования в области физики.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Моделирование физических процессов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Физика в игрушках.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Применение законов механики к исследованию физических возможностей человека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Энергетические затраты подростков и их восполнение</w:t>
            </w:r>
          </w:p>
        </w:tc>
      </w:tr>
      <w:tr w:rsidR="00D73C1C" w:rsidRPr="004F2B8D" w:rsidTr="00E26F5C">
        <w:trPr>
          <w:trHeight w:val="1062"/>
        </w:trPr>
        <w:tc>
          <w:tcPr>
            <w:tcW w:w="15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D73C1C" w:rsidRPr="004F2B8D" w:rsidRDefault="00D73C1C" w:rsidP="00E26F5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Метапредметные проекты (Химия + физика + биология)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Физико-химические тайны внутренней среды организма.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Когда молоко опасно для здоровья? (юный эксперт)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Раскроем тайны качества растительного масла (юный эксперт)</w:t>
            </w:r>
          </w:p>
          <w:p w:rsidR="00D73C1C" w:rsidRPr="004F2B8D" w:rsidRDefault="00D73C1C" w:rsidP="00E26F5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PT Astra Serif" w:eastAsia="Calibri" w:hAnsi="PT Astra Serif" w:cs="Times New Roman"/>
                <w:bCs/>
              </w:rPr>
            </w:pPr>
            <w:r w:rsidRPr="004F2B8D">
              <w:rPr>
                <w:rFonts w:ascii="PT Astra Serif" w:eastAsia="Calibri" w:hAnsi="PT Astra Serif" w:cs="Times New Roman"/>
                <w:bCs/>
              </w:rPr>
              <w:t>Секреты белкового питания. Как определить полноценность белков?</w:t>
            </w:r>
          </w:p>
        </w:tc>
      </w:tr>
    </w:tbl>
    <w:p w:rsidR="00D73C1C" w:rsidRPr="004F2B8D" w:rsidRDefault="00E26F5C" w:rsidP="00CC110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F2B8D">
        <w:rPr>
          <w:rFonts w:ascii="PT Astra Serif" w:hAnsi="PT Astra Serif" w:cs="Times New Roman"/>
          <w:sz w:val="24"/>
          <w:szCs w:val="24"/>
        </w:rPr>
        <w:t>Это проектное поле должно ежегодно обновляться, меняться.</w:t>
      </w:r>
    </w:p>
    <w:p w:rsidR="00E26F5C" w:rsidRPr="004F2B8D" w:rsidRDefault="00E26F5C" w:rsidP="00E26F5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  <w:sectPr w:rsidR="00E26F5C" w:rsidRPr="004F2B8D" w:rsidSect="00E26F5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0389" w:rsidRPr="004F2B8D" w:rsidRDefault="006C0389" w:rsidP="00F537A7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Инструменты цифрового ведения проекта</w:t>
      </w:r>
    </w:p>
    <w:p w:rsidR="0072281B" w:rsidRPr="004F2B8D" w:rsidRDefault="0072281B" w:rsidP="00CC1100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Время «учить» уходит. Современное российское образование требует от учителя переосмысления своей работы. Что можно сделать сегодня в обычной школе, чтобы помочь каждому ребенку добиться успеха в учебе? Как помочь ученику в его становлении как личности, в развитии его познавательных возможностей?</w:t>
      </w:r>
    </w:p>
    <w:p w:rsidR="0072281B" w:rsidRPr="004F2B8D" w:rsidRDefault="0072281B" w:rsidP="00CC1100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Если проанализировать требования стандартов, то в них, наряду с формированием предметных умений и навыков, большое внимание уделяется формированию надпредметных умений.</w:t>
      </w:r>
      <w:r w:rsidR="0094251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Учебная деятельность не дана ребёнку с самого начала, её нужно построить и, как всякая деятельность, учение выполняется на основе определённой процедуры.</w:t>
      </w:r>
    </w:p>
    <w:p w:rsidR="00DC2334" w:rsidRPr="004F2B8D" w:rsidRDefault="005D1E0F" w:rsidP="00DC2334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Перед учителем физики сегодня стоит задача сфокусировать процесс обучения </w:t>
      </w:r>
      <w:r w:rsidR="00DC2334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не на передаче знаний, а на развитии навыков для самостоятельного приобретения знаний.</w:t>
      </w:r>
      <w:r w:rsidR="0094251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Для этого у</w:t>
      </w:r>
      <w:r w:rsidR="00DC2334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читель физики должен обладать не только своей областью знаний, но и педагогическими и психологическими знаниями, особенностями концепции дистанционного обучения в физике, а также информационными технологиями и телекоммуникациями.</w:t>
      </w:r>
    </w:p>
    <w:p w:rsidR="00732FC6" w:rsidRPr="004F2B8D" w:rsidRDefault="005D1E0F" w:rsidP="00DC2334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этом ему помогут такие сервисы как: </w:t>
      </w:r>
      <w:r w:rsidR="00732FC6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Padlet,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Trello, </w:t>
      </w:r>
      <w:r w:rsidR="00732FC6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Miro.</w:t>
      </w:r>
    </w:p>
    <w:p w:rsidR="00F537A7" w:rsidRPr="004F2B8D" w:rsidRDefault="00732FC6" w:rsidP="00732FC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238C6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Padlet</w:t>
      </w:r>
      <w:r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https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>://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padlet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com</w:t>
      </w:r>
      <w:r w:rsidR="00A51AA8"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D238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- интерактивная онлайн-доска. Дает возможн</w:t>
      </w:r>
      <w:r w:rsidR="00943536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ость визуализировать информацию. Р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аботая в группах, позволяет организовать: мозговой штурм</w:t>
      </w:r>
      <w:r w:rsidR="00A51AA8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сбор идей,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обмен информацией, рефлексию.</w:t>
      </w:r>
      <w:r w:rsidR="00A51AA8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Учитель видит работу над проектом, может корректировать сбор информации по проекту и вместе с участниками проекта может принимать участие в систематизации информации по проекту.</w:t>
      </w:r>
    </w:p>
    <w:p w:rsidR="00A51AA8" w:rsidRPr="004F2B8D" w:rsidRDefault="00A51AA8" w:rsidP="00732FC6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Trello</w:t>
      </w:r>
      <w:r w:rsidR="00F537A7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Pr="004F2B8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https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://</w:t>
      </w:r>
      <w:r w:rsidRPr="004F2B8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trello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4F2B8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com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4F2B8D">
        <w:rPr>
          <w:rFonts w:ascii="PT Astra Serif" w:hAnsi="PT Astra Serif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- интерактивная онлайн-доска. Удобна тем, что представляет собой доску с карточками, распределенными на процессы: запланированные, текущие, выполненные.</w:t>
      </w:r>
      <w:r w:rsidR="002838D2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Позволяет учителю держать выполнение проекта под контролем и быстро оценивать прогресс при выполнении проекта.</w:t>
      </w:r>
    </w:p>
    <w:p w:rsidR="00F537A7" w:rsidRPr="004F2B8D" w:rsidRDefault="002838D2" w:rsidP="00F537A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Miro</w:t>
      </w:r>
      <w:r w:rsidR="00F537A7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hyperlink r:id="rId9" w:history="1">
        <w:r w:rsidR="00943536" w:rsidRPr="00D238C6">
          <w:t>https://miro.com/</w:t>
        </w:r>
      </w:hyperlink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943536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- интерактивная онлайн-доска.</w:t>
      </w:r>
      <w:r w:rsidRPr="004F2B8D">
        <w:rPr>
          <w:rFonts w:ascii="PT Astra Serif" w:hAnsi="PT Astra Serif"/>
        </w:rPr>
        <w:t xml:space="preserve"> 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Предоставляет одновременный доступ к проекту с возможностью распределения по зонам ответственности. У каждого участника проекта есть своя роль. По ходу выполнения проекта учитель может оставлять ком</w:t>
      </w:r>
      <w:r w:rsidR="00F537A7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>ентарии,</w:t>
      </w:r>
      <w:r w:rsidR="00F537A7"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организовывать мозговые штурмы, совместное обсуждение проекта.</w:t>
      </w:r>
      <w:r w:rsidRPr="004F2B8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6C0389" w:rsidRDefault="006C0389" w:rsidP="00CC1100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60BA0" w:rsidRPr="004F2B8D" w:rsidRDefault="00D60BA0" w:rsidP="00D60BA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F2B8D">
        <w:rPr>
          <w:rFonts w:ascii="PT Astra Serif" w:hAnsi="PT Astra Serif" w:cs="Times New Roman"/>
          <w:b/>
          <w:sz w:val="24"/>
          <w:szCs w:val="24"/>
        </w:rPr>
        <w:t>Результаты проектной деятельности и критерии оценки</w:t>
      </w:r>
    </w:p>
    <w:p w:rsidR="00D60BA0" w:rsidRPr="004F2B8D" w:rsidRDefault="00D60BA0" w:rsidP="00D60BA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Критерии результатов проектной деятельности показывают ученику, чему он должен и может научиться, в ходе и в результате работы над проектом. С помощью критериев можно описать и эталон работы, учитывая при этом возрастные возможности детей.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Эталонный проект 7-8-классника - это работа, в которой: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цель определена, ясно сформулирована, четко обоснована;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развернутый план состоит из основных этапов и всех необходимых промежуточных шагов по достижению цели;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тема проекта раскрыта исчерпывающе, автор продемонстрировал глубокие знания, выходящие за рамки школьной программы;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содержит достаточно полную информацию из разнообразных источников;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представлен исчерпывающий анализ ситуаций, складывавшихся в ходе работы, сделаны необходимые выводы, намечены перспективы работы;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отличается творческим подходом, собственным оригинальным отношением автора к идее проекта;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отличается четким и грамотным оформлением в точном соответствии с установленными правилами;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с аудиторией, ему удалось вызвать большой интерес аудитории;</w:t>
      </w:r>
    </w:p>
    <w:p w:rsidR="00D60BA0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lastRenderedPageBreak/>
        <w:t>проектный продукт полностью соответствует требованиям качества (эстетичен, удобен в использовании, соответствует заявленным целям).</w:t>
      </w:r>
      <w:r>
        <w:rPr>
          <w:rFonts w:ascii="PT Astra Serif" w:hAnsi="PT Astra Serif"/>
        </w:rPr>
        <w:t xml:space="preserve"> </w:t>
      </w:r>
    </w:p>
    <w:p w:rsidR="00D60BA0" w:rsidRPr="000E69E2" w:rsidRDefault="00D60BA0" w:rsidP="00D60BA0">
      <w:pPr>
        <w:pStyle w:val="Default"/>
        <w:ind w:left="567"/>
        <w:jc w:val="both"/>
        <w:rPr>
          <w:rFonts w:ascii="PT Astra Serif" w:hAnsi="PT Astra Serif"/>
        </w:rPr>
      </w:pPr>
      <w:r w:rsidRPr="000E69E2">
        <w:rPr>
          <w:rFonts w:ascii="PT Astra Serif" w:eastAsia="Times New Roman" w:hAnsi="PT Astra Serif"/>
          <w:lang w:eastAsia="ru-RU"/>
        </w:rPr>
        <w:t>В 9-10-м классе эталон работы это: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цель определена, ясно сформулирована, четко обоснована;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развернутый план состоит из основных этапов и всех необходимых промежуточных шагов по достижению цели;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тема проекта раскрыта исчерпывающе, автор продемонстрировал глубокие знания, выходящие за рамки школьной программы;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содержит достаточно полную информацию из разнообразных источников;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способы работы достаточны и использованы уместно и эффективно, цели проекта достигнуты;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представлен исчерпывающий анализ ситуаций, складывавшихся в ходе работы, сделаны необходимые выводы, намечены перспективы работы;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отличается творческим подходом, собственным оригинальным отношением автора к идее проекта;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отличается четким и грамотным оформлением в точном соответствии с установленными правилами;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с аудиторией, ему удалось вызвать большой интерес аудитории;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проектный продукт полностью соответствует требованиям качества</w:t>
      </w:r>
      <w:r w:rsidRPr="000E69E2">
        <w:rPr>
          <w:rFonts w:ascii="PT Astra Serif" w:hAnsi="PT Astra Serif"/>
        </w:rPr>
        <w:br/>
        <w:t>(эстетичен, удобен в использовании, соответствует заявленным целям).</w:t>
      </w:r>
    </w:p>
    <w:p w:rsidR="00D60BA0" w:rsidRDefault="00D60BA0" w:rsidP="00D60BA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Защита индивидуального проекта заканчивается выставлением оценок.</w:t>
      </w:r>
    </w:p>
    <w:p w:rsidR="00D60BA0" w:rsidRPr="004F2B8D" w:rsidRDefault="00D60BA0" w:rsidP="00D60BA0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«Отлично»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выставляется: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имеет положительные отзывы руководителя;</w:t>
      </w:r>
    </w:p>
    <w:p w:rsidR="00D60BA0" w:rsidRDefault="00D60BA0" w:rsidP="00D60BA0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eastAsia="Times New Roman" w:hAnsi="PT Astra Serif" w:cs="Arial"/>
          <w:lang w:eastAsia="ru-RU"/>
        </w:rPr>
      </w:pPr>
      <w:r w:rsidRPr="000E69E2">
        <w:rPr>
          <w:rFonts w:ascii="PT Astra Serif" w:hAnsi="PT Astra Serif"/>
        </w:rPr>
        <w:t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  <w:r>
        <w:rPr>
          <w:rFonts w:ascii="PT Astra Serif" w:hAnsi="PT Astra Serif"/>
        </w:rPr>
        <w:t xml:space="preserve"> </w:t>
      </w:r>
    </w:p>
    <w:p w:rsidR="00D60BA0" w:rsidRPr="000E69E2" w:rsidRDefault="00D60BA0" w:rsidP="00D60BA0">
      <w:pPr>
        <w:pStyle w:val="Default"/>
        <w:shd w:val="clear" w:color="auto" w:fill="FFFFFF" w:themeFill="background1"/>
        <w:ind w:left="567"/>
        <w:jc w:val="both"/>
        <w:rPr>
          <w:rFonts w:ascii="PT Astra Serif" w:eastAsia="Times New Roman" w:hAnsi="PT Astra Serif" w:cs="Arial"/>
          <w:lang w:eastAsia="ru-RU"/>
        </w:rPr>
      </w:pPr>
      <w:r w:rsidRPr="000E69E2">
        <w:rPr>
          <w:rFonts w:ascii="PT Astra Serif" w:eastAsia="Times New Roman" w:hAnsi="PT Astra Serif"/>
          <w:i/>
          <w:iCs/>
          <w:lang w:eastAsia="ru-RU"/>
        </w:rPr>
        <w:t>«Хорошо»</w:t>
      </w:r>
      <w:r w:rsidRPr="000E69E2">
        <w:rPr>
          <w:rFonts w:ascii="PT Astra Serif" w:eastAsia="Times New Roman" w:hAnsi="PT Astra Serif"/>
          <w:lang w:eastAsia="ru-RU"/>
        </w:rPr>
        <w:t> выставляется: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hAnsi="PT Astra Serif"/>
        </w:rPr>
      </w:pPr>
      <w:r w:rsidRPr="000E69E2">
        <w:rPr>
          <w:rFonts w:ascii="PT Astra Serif" w:hAnsi="PT Astra Serif"/>
        </w:rPr>
        <w:t>имеет положительный отзыв руководителя;</w:t>
      </w:r>
    </w:p>
    <w:p w:rsidR="00D60BA0" w:rsidRPr="000E69E2" w:rsidRDefault="00D60BA0" w:rsidP="00D60BA0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eastAsia="Times New Roman" w:hAnsi="PT Astra Serif" w:cs="Arial"/>
          <w:lang w:eastAsia="ru-RU"/>
        </w:rPr>
      </w:pPr>
      <w:r w:rsidRPr="000E69E2">
        <w:rPr>
          <w:rFonts w:ascii="PT Astra Serif" w:hAnsi="PT Astra Serif"/>
        </w:rPr>
        <w:t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  <w:r>
        <w:rPr>
          <w:rFonts w:ascii="PT Astra Serif" w:hAnsi="PT Astra Serif"/>
        </w:rPr>
        <w:t xml:space="preserve"> </w:t>
      </w:r>
    </w:p>
    <w:p w:rsidR="00D60BA0" w:rsidRPr="000E69E2" w:rsidRDefault="00D60BA0" w:rsidP="00D60BA0">
      <w:pPr>
        <w:pStyle w:val="Default"/>
        <w:shd w:val="clear" w:color="auto" w:fill="FFFFFF" w:themeFill="background1"/>
        <w:ind w:left="567"/>
        <w:jc w:val="both"/>
        <w:rPr>
          <w:rFonts w:ascii="PT Astra Serif" w:eastAsia="Times New Roman" w:hAnsi="PT Astra Serif" w:cs="Arial"/>
          <w:lang w:eastAsia="ru-RU"/>
        </w:rPr>
      </w:pPr>
      <w:r w:rsidRPr="000E69E2">
        <w:rPr>
          <w:rFonts w:ascii="PT Astra Serif" w:eastAsia="Times New Roman" w:hAnsi="PT Astra Serif"/>
          <w:i/>
          <w:iCs/>
          <w:lang w:eastAsia="ru-RU"/>
        </w:rPr>
        <w:t>«Удовлетворительно»</w:t>
      </w:r>
      <w:r w:rsidRPr="000E69E2">
        <w:rPr>
          <w:rFonts w:ascii="PT Astra Serif" w:eastAsia="Times New Roman" w:hAnsi="PT Astra Serif"/>
          <w:lang w:eastAsia="ru-RU"/>
        </w:rPr>
        <w:t> выставляется:</w:t>
      </w:r>
    </w:p>
    <w:p w:rsidR="00B02503" w:rsidRPr="00B02503" w:rsidRDefault="00D60BA0" w:rsidP="00B02503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hAnsi="PT Astra Serif"/>
        </w:rPr>
      </w:pPr>
      <w:r w:rsidRPr="00B02503">
        <w:rPr>
          <w:rFonts w:ascii="PT Astra Serif" w:hAnsi="PT Astra Serif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предложения;в отзывах руководителя имеются замечания по содержанию работы и оформлению;</w:t>
      </w:r>
    </w:p>
    <w:p w:rsidR="00C0507B" w:rsidRPr="00B02503" w:rsidRDefault="00D60BA0" w:rsidP="00B02503">
      <w:pPr>
        <w:pStyle w:val="Default"/>
        <w:numPr>
          <w:ilvl w:val="0"/>
          <w:numId w:val="19"/>
        </w:numPr>
        <w:shd w:val="clear" w:color="auto" w:fill="FFFFFF" w:themeFill="background1"/>
        <w:ind w:left="0" w:firstLine="567"/>
        <w:jc w:val="both"/>
        <w:rPr>
          <w:rFonts w:ascii="PT Astra Serif" w:hAnsi="PT Astra Serif"/>
        </w:rPr>
      </w:pPr>
      <w:r w:rsidRPr="00B02503">
        <w:rPr>
          <w:rFonts w:ascii="PT Astra Serif" w:hAnsi="PT Astra Serif"/>
        </w:rPr>
        <w:t>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  <w:r w:rsidR="00C0507B" w:rsidRPr="00B02503">
        <w:rPr>
          <w:rFonts w:ascii="PT Astra Serif" w:hAnsi="PT Astra Serif"/>
        </w:rPr>
        <w:t xml:space="preserve"> </w:t>
      </w:r>
    </w:p>
    <w:p w:rsidR="00C0507B" w:rsidRPr="00C0507B" w:rsidRDefault="00C0507B" w:rsidP="00C0507B">
      <w:pPr>
        <w:pStyle w:val="Default"/>
        <w:shd w:val="clear" w:color="auto" w:fill="FFFFFF" w:themeFill="background1"/>
        <w:ind w:firstLine="709"/>
        <w:jc w:val="both"/>
        <w:rPr>
          <w:rFonts w:ascii="PT Astra Serif" w:hAnsi="PT Astra Serif"/>
        </w:rPr>
      </w:pPr>
      <w:r w:rsidRPr="00C0507B">
        <w:rPr>
          <w:rFonts w:ascii="PT Astra Serif" w:hAnsi="PT Astra Serif"/>
        </w:rPr>
        <w:t>При оценивании проектной работы необходимо учитывать продукт проектной деятельности. Который в большинстве случаев сдае</w:t>
      </w:r>
      <w:r w:rsidR="00B02503">
        <w:rPr>
          <w:rFonts w:ascii="PT Astra Serif" w:hAnsi="PT Astra Serif"/>
        </w:rPr>
        <w:t xml:space="preserve">тся вместе с проектной работой. </w:t>
      </w:r>
      <w:r w:rsidRPr="00C0507B">
        <w:rPr>
          <w:rFonts w:ascii="PT Astra Serif" w:hAnsi="PT Astra Serif"/>
        </w:rPr>
        <w:t>Продукт проектной деятельности по физике зависит от типа проекта.</w:t>
      </w:r>
    </w:p>
    <w:p w:rsidR="00B02503" w:rsidRDefault="00B02503" w:rsidP="00C0507B">
      <w:pPr>
        <w:pStyle w:val="Default"/>
        <w:shd w:val="clear" w:color="auto" w:fill="FFFFFF" w:themeFill="background1"/>
        <w:ind w:left="567"/>
        <w:jc w:val="right"/>
        <w:rPr>
          <w:rFonts w:ascii="PT Astra Serif" w:hAnsi="PT Astra Serif"/>
          <w:i/>
        </w:rPr>
      </w:pPr>
    </w:p>
    <w:p w:rsidR="00C0507B" w:rsidRPr="00C0507B" w:rsidRDefault="00C0507B" w:rsidP="00C0507B">
      <w:pPr>
        <w:pStyle w:val="Default"/>
        <w:shd w:val="clear" w:color="auto" w:fill="FFFFFF" w:themeFill="background1"/>
        <w:ind w:left="567"/>
        <w:jc w:val="right"/>
        <w:rPr>
          <w:rFonts w:ascii="PT Astra Serif" w:hAnsi="PT Astra Serif"/>
          <w:i/>
        </w:rPr>
      </w:pPr>
      <w:r w:rsidRPr="00C0507B">
        <w:rPr>
          <w:rFonts w:ascii="PT Astra Serif" w:hAnsi="PT Astra Serif"/>
          <w:i/>
        </w:rPr>
        <w:t>Таблица 3.</w:t>
      </w:r>
    </w:p>
    <w:p w:rsidR="00B02503" w:rsidRPr="00B02503" w:rsidRDefault="00B02503" w:rsidP="00C0507B">
      <w:pPr>
        <w:pStyle w:val="Default"/>
        <w:shd w:val="clear" w:color="auto" w:fill="FFFFFF" w:themeFill="background1"/>
        <w:ind w:left="567"/>
        <w:jc w:val="center"/>
        <w:rPr>
          <w:rFonts w:ascii="PT Astra Serif" w:hAnsi="PT Astra Serif"/>
          <w:i/>
          <w:sz w:val="14"/>
        </w:rPr>
      </w:pPr>
    </w:p>
    <w:p w:rsidR="00C0507B" w:rsidRDefault="00C0507B" w:rsidP="00C0507B">
      <w:pPr>
        <w:pStyle w:val="Default"/>
        <w:shd w:val="clear" w:color="auto" w:fill="FFFFFF" w:themeFill="background1"/>
        <w:ind w:left="567"/>
        <w:jc w:val="center"/>
        <w:rPr>
          <w:rFonts w:ascii="PT Astra Serif" w:hAnsi="PT Astra Serif"/>
          <w:i/>
        </w:rPr>
      </w:pPr>
      <w:r w:rsidRPr="00C0507B">
        <w:rPr>
          <w:rFonts w:ascii="PT Astra Serif" w:hAnsi="PT Astra Serif"/>
          <w:i/>
        </w:rPr>
        <w:t>Продукты проектной деятельности по физике в зависимости</w:t>
      </w:r>
      <w:r>
        <w:rPr>
          <w:rFonts w:ascii="PT Astra Serif" w:hAnsi="PT Astra Serif"/>
          <w:i/>
        </w:rPr>
        <w:t xml:space="preserve"> от типа проекта</w:t>
      </w:r>
    </w:p>
    <w:p w:rsidR="00B02503" w:rsidRPr="00B02503" w:rsidRDefault="00B02503" w:rsidP="00C0507B">
      <w:pPr>
        <w:pStyle w:val="Default"/>
        <w:shd w:val="clear" w:color="auto" w:fill="FFFFFF" w:themeFill="background1"/>
        <w:ind w:left="567"/>
        <w:jc w:val="center"/>
        <w:rPr>
          <w:rFonts w:ascii="PT Astra Serif" w:hAnsi="PT Astra Serif"/>
          <w:i/>
          <w:sz w:val="1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212"/>
        <w:gridCol w:w="7139"/>
      </w:tblGrid>
      <w:tr w:rsidR="00C0507B" w:rsidRPr="00C0507B" w:rsidTr="00C0507B">
        <w:tc>
          <w:tcPr>
            <w:tcW w:w="2212" w:type="dxa"/>
          </w:tcPr>
          <w:p w:rsidR="00C0507B" w:rsidRPr="00C0507B" w:rsidRDefault="00C0507B" w:rsidP="00C57B1A">
            <w:pPr>
              <w:pStyle w:val="Default"/>
              <w:shd w:val="clear" w:color="auto" w:fill="FFFFFF" w:themeFill="background1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Тип проекта</w:t>
            </w:r>
          </w:p>
        </w:tc>
        <w:tc>
          <w:tcPr>
            <w:tcW w:w="7139" w:type="dxa"/>
          </w:tcPr>
          <w:p w:rsidR="00C0507B" w:rsidRPr="00C0507B" w:rsidRDefault="00C0507B" w:rsidP="00C57B1A">
            <w:pPr>
              <w:pStyle w:val="Default"/>
              <w:shd w:val="clear" w:color="auto" w:fill="FFFFFF" w:themeFill="background1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Продукты проектной деятельности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 xml:space="preserve">Практико – ориентированный 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Буклет, газета, журнал, опыты, рекомендации, памятка, плакат, презентация, прибор, словарь, справочник, тесты, вопросники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Исследовательский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Видеофильм, видеоролик, буклет, газета, модель, опыты, памятка, прибор, учебное пособие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Информационный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Стендовый доклад, фотоальбом, фотокнига, плакат, справочник, оформление учебной лаборатории, видеоклип, видеофильм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Творческий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Электронная газета, электронный журнал, спектакль, сказка, стих, рисунок, плакат, видеоклип, видеофильм, прибор, оформление учебного кабинета, оформление учебной лаборатории, сценарий праздника («Неделя физики», «Физический вечер»)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Ролевой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Выставка, игра, праздник, экскурсия, спектакль, сказка, оформление учебного кабинета, оформление учебной лаборатории</w:t>
            </w:r>
          </w:p>
        </w:tc>
      </w:tr>
      <w:tr w:rsidR="00C0507B" w:rsidRPr="00C0507B" w:rsidTr="00C0507B">
        <w:tc>
          <w:tcPr>
            <w:tcW w:w="2212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Конструкторский</w:t>
            </w:r>
          </w:p>
        </w:tc>
        <w:tc>
          <w:tcPr>
            <w:tcW w:w="7139" w:type="dxa"/>
          </w:tcPr>
          <w:p w:rsidR="00C0507B" w:rsidRPr="00C0507B" w:rsidRDefault="00C0507B" w:rsidP="00C0507B">
            <w:pPr>
              <w:pStyle w:val="Default"/>
              <w:shd w:val="clear" w:color="auto" w:fill="FFFFFF" w:themeFill="background1"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C0507B">
              <w:rPr>
                <w:rFonts w:ascii="PT Astra Serif" w:eastAsiaTheme="minorHAnsi" w:hAnsi="PT Astra Serif"/>
                <w:lang w:eastAsia="en-US"/>
              </w:rPr>
              <w:t>Компьютерная анимация, макет, модель, прибор, схема, чертеж</w:t>
            </w:r>
          </w:p>
        </w:tc>
      </w:tr>
    </w:tbl>
    <w:p w:rsidR="00D60BA0" w:rsidRPr="00C0507B" w:rsidRDefault="00D60BA0" w:rsidP="00C0507B">
      <w:pPr>
        <w:pStyle w:val="Default"/>
        <w:shd w:val="clear" w:color="auto" w:fill="FFFFFF" w:themeFill="background1"/>
        <w:ind w:left="567"/>
        <w:jc w:val="both"/>
        <w:rPr>
          <w:rFonts w:ascii="PT Astra Serif" w:hAnsi="PT Astra Serif"/>
        </w:rPr>
      </w:pPr>
    </w:p>
    <w:p w:rsidR="006C0389" w:rsidRDefault="006C0389" w:rsidP="00CC110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Заключение</w:t>
      </w:r>
      <w:r w:rsidRPr="004F2B8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193106" w:rsidRPr="00193106" w:rsidRDefault="00193106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Проектная</w:t>
      </w:r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деятельность по физике может быть организована как компонент традиционного учебного процесса, так и для педагогического проектирования более эффективного исследовательского метода обучения. Вместе с тем, несмотря на эффективность исследовательского метода в процессе обучения, для того чтобы его внедрение происходило с наибольшей отдачей, следует уделить внимание качеству и целесообразности его применения.</w:t>
      </w:r>
    </w:p>
    <w:p w:rsidR="00193106" w:rsidRPr="00193106" w:rsidRDefault="00193106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Проектная</w:t>
      </w:r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деятельность может быть организована на всех этапах процесса обучения физики: при объяснении нового материала, закреплении, повторении, контроле знаний, умений, навыков. Она правомерно может быть организована преподавателем при индивидуальной работе, работе в группах; при организации внутриклассной активизации и координации, через выполнение обучающимися творческих работ. По отношению к содержанию учебного предмета исследовательская деятельность может выполнять различные функции, поддерживая собственную учебную деятельность обучающихся.</w:t>
      </w:r>
    </w:p>
    <w:p w:rsidR="00193106" w:rsidRPr="00193106" w:rsidRDefault="00193106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Сформированность у обучающихся гражданских компетенций (Soft skills) и исследовательских умений позволяет обеспечить конкурентоспособность выпускников при поступлении в вузы, на работу, помогает реализовать их жизненные цели. Человек сам должен прийти к желанию искать, пробовать, ошибаться. И только тот, кто готов отстаивать свое право творить, способен на настоящее творчество, а наша задача – мотивировать учеников на это творчество, помочь им сделать свои маленькие, а может (кто знает) и большие открытия.</w:t>
      </w:r>
    </w:p>
    <w:p w:rsidR="00193106" w:rsidRPr="00193106" w:rsidRDefault="00193106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процессе применения проектной деятельности при изучении учебного предмета «Физика»:</w:t>
      </w:r>
    </w:p>
    <w:p w:rsidR="00193106" w:rsidRPr="00C72996" w:rsidRDefault="0019310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повышается интерес к изучению физики</w:t>
      </w:r>
    </w:p>
    <w:p w:rsidR="00193106" w:rsidRPr="00C72996" w:rsidRDefault="0019310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повышается качество знаний, вырабатываются новые умения и навыки</w:t>
      </w:r>
    </w:p>
    <w:p w:rsidR="00193106" w:rsidRPr="00C72996" w:rsidRDefault="0019310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учащиеся получают навыки планирования свей деятельности</w:t>
      </w:r>
    </w:p>
    <w:p w:rsidR="00193106" w:rsidRPr="00C72996" w:rsidRDefault="0019310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повышается уровень компьютерной грамотности</w:t>
      </w:r>
    </w:p>
    <w:p w:rsidR="00193106" w:rsidRPr="00C72996" w:rsidRDefault="00C7299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</w:t>
      </w:r>
      <w:r w:rsidR="00193106"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овышается самооценка</w:t>
      </w:r>
    </w:p>
    <w:p w:rsidR="00193106" w:rsidRPr="00C72996" w:rsidRDefault="00C7299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</w:t>
      </w:r>
      <w:r w:rsidR="00193106"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еализуется принцип связи обучения с жизнью.</w:t>
      </w:r>
    </w:p>
    <w:p w:rsidR="00193106" w:rsidRPr="00C72996" w:rsidRDefault="00C72996" w:rsidP="00C729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="00193106" w:rsidRPr="00C729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чащиеся получают навыки публичных выступлений</w:t>
      </w:r>
    </w:p>
    <w:p w:rsidR="00193106" w:rsidRPr="004F2B8D" w:rsidRDefault="00193106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310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 над проектом дает не только предметные и метапредметные результаты, но и развивает ученика как личность.</w:t>
      </w:r>
      <w:r w:rsidR="00B0250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B02503" w:rsidRPr="00B0250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Полноценное внедрение проектной деятельности в учебный процесс позволяет гармонично дополнять и сочетать традиционные методы преподавания с новыми, использующими информационные технологии, повышать качество обучения по предмету. Организация проектной деятельности – один из способов развить систему определенного уровня мышления, раскрыть творческие способности учащихся, обучать на новом качественном уровне.</w:t>
      </w:r>
    </w:p>
    <w:p w:rsidR="00CC1100" w:rsidRPr="004F2B8D" w:rsidRDefault="00CC1100" w:rsidP="001931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3B76B7" w:rsidRPr="004F2B8D" w:rsidRDefault="003B76B7" w:rsidP="00CC110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4F2B8D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Список литературы по организации проектной деятельности по учебному предмету «Физика»</w:t>
      </w:r>
    </w:p>
    <w:p w:rsidR="003B76B7" w:rsidRPr="0094533A" w:rsidRDefault="00C72996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Байбородова, Л. В. </w:t>
      </w:r>
      <w:r w:rsidR="003B76B7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Проектная деятельность школьников</w:t>
      </w:r>
      <w:r w:rsidR="0094533A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разновозрастных группах</w:t>
      </w:r>
      <w:r w:rsidR="003B76B7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// </w:t>
      </w:r>
      <w:r w:rsidR="0094533A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Пособие для учителей общеобр. Организаций –</w:t>
      </w:r>
      <w:r w:rsidR="003B76B7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4533A"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Москва: Просвещение, 2020. - 175 с.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Глухарева, О. Г. Влияние проектного обучения на формирование ключевых компетенций у учащихся старшей школы // Стандарты и мониторинг в образовании. – 2014. - № 1. – С. 17-24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Дзюба, Т. В. Дидактические ресурсы использования медиаобъектов электронной формы учебника в логике ФГОС на уроках физики / Т. В. Дзюба // Научно-методический журнал Ростовского областного института повышения квалификации и переподготовки работников образования «Практические советы учителю». – 2018. – №1. – С. 48–51.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Зиняков, В.Н. Опыт организации проектной деятельности в профильном обучении // Школа и производство. – 2013. - № 4. – С. 18 - 23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Иванова, М.В. Опыт педагогического сопровождения проектной деятельности школьников // Школа и производство. – 2013. - № 4. – С. 3 – 7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Игнатьева, Г. А. Проектные формы учебной деятельности обучающихся общеобразовательной школы // Психология обучения. – 2013. - № 11. – С. 20-33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Кадыкова, О. М. Общешкольный проект – основа механизма управления проектно- исследовательской деятельностью учащихся // Эксперимент и инновации в школе. – 2013. - № 5. – С. 14-22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Каримуллина, О. В. Развитие проектно-исследовательской деятельности учащихся // Управление качеством образования. – 2013. - № 6. – С. 59-65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Кострикина, И. С., Порядина Е. Д. Проектная деятельность профессионализации старшеклассников // Психология обучения. – 2013. - № 5. – С. 130-140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Кузнецова, С. И. Проектная деятельность как механизм развития детской одаренности // Управление качеством образования. – 2013. - № 7. – С. 80-84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Попова, Е. Внедрение проектно-целевого метода и проектных технологий // Управление школой (ПС). – 2013. - № 4. – С. 35-38</w:t>
      </w:r>
    </w:p>
    <w:p w:rsidR="00C72996" w:rsidRPr="0094533A" w:rsidRDefault="00C72996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Семененко Н. М. Проектная деятельность при изучении физики как способ повышения мотивации обучающихся // Молодой ученый. — 2020. — №26</w:t>
      </w:r>
    </w:p>
    <w:p w:rsidR="003B76B7" w:rsidRPr="0094533A" w:rsidRDefault="0094533A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Сергеев И.С. Как организовать проектную деятельность учащихся – Москва АКТИ, 2019. – 449 с.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Тигров, В. В., Тигров В. П. Проектная деятельность учащихся в условиях творческой технологической среды // Педагогика. – 2013. - № 10. – С. 43-48</w:t>
      </w:r>
    </w:p>
    <w:p w:rsidR="003B76B7" w:rsidRPr="0094533A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Тимонина, Г. В. Управление качеством образовательного процесса по развитию проектно- исследовательской деятельности обучающихся как основы самореализации // Все для администратора школы. – 2014. - № 1. – С. 18-30</w:t>
      </w:r>
    </w:p>
    <w:p w:rsidR="006C0389" w:rsidRPr="00B02503" w:rsidRDefault="003B76B7" w:rsidP="00B02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3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Хуторской, А.В. Метод проектов и другие зарубежные системы обучения // Школьные технологии. – 2013. - № 3. – С. 95 – 100</w:t>
      </w:r>
      <w:r w:rsidR="00B0250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371DD0" w:rsidRPr="003B76B7" w:rsidRDefault="00371DD0" w:rsidP="00CC11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71DD0" w:rsidRPr="003B76B7" w:rsidSect="003B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D7"/>
    <w:multiLevelType w:val="hybridMultilevel"/>
    <w:tmpl w:val="461A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1A"/>
    <w:multiLevelType w:val="hybridMultilevel"/>
    <w:tmpl w:val="16B6847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458E"/>
    <w:multiLevelType w:val="hybridMultilevel"/>
    <w:tmpl w:val="5D0C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00E73"/>
    <w:multiLevelType w:val="hybridMultilevel"/>
    <w:tmpl w:val="BE124D1E"/>
    <w:lvl w:ilvl="0" w:tplc="FE6C1BE6">
      <w:start w:val="10"/>
      <w:numFmt w:val="decimal"/>
      <w:lvlText w:val="%1"/>
      <w:lvlJc w:val="left"/>
      <w:pPr>
        <w:ind w:left="720" w:hanging="360"/>
      </w:pPr>
      <w:rPr>
        <w:rFonts w:ascii="PT Astra Serif" w:eastAsia="Calibri" w:hAnsi="PT Astra Serif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6C99"/>
    <w:multiLevelType w:val="hybridMultilevel"/>
    <w:tmpl w:val="1052711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7143"/>
    <w:multiLevelType w:val="hybridMultilevel"/>
    <w:tmpl w:val="B8425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517FF0"/>
    <w:multiLevelType w:val="hybridMultilevel"/>
    <w:tmpl w:val="FAAA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2942C9"/>
    <w:multiLevelType w:val="hybridMultilevel"/>
    <w:tmpl w:val="B572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7F31"/>
    <w:multiLevelType w:val="hybridMultilevel"/>
    <w:tmpl w:val="8EBC6E6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2D97"/>
    <w:multiLevelType w:val="multilevel"/>
    <w:tmpl w:val="56EE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B6822"/>
    <w:multiLevelType w:val="hybridMultilevel"/>
    <w:tmpl w:val="5990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B97"/>
    <w:multiLevelType w:val="hybridMultilevel"/>
    <w:tmpl w:val="7E261A56"/>
    <w:lvl w:ilvl="0" w:tplc="422E6E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118C"/>
    <w:multiLevelType w:val="hybridMultilevel"/>
    <w:tmpl w:val="D01E8B0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247B4"/>
    <w:multiLevelType w:val="hybridMultilevel"/>
    <w:tmpl w:val="07FA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335C4"/>
    <w:multiLevelType w:val="hybridMultilevel"/>
    <w:tmpl w:val="C888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15C4"/>
    <w:multiLevelType w:val="hybridMultilevel"/>
    <w:tmpl w:val="9016042C"/>
    <w:lvl w:ilvl="0" w:tplc="5CDCC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90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A5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24F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D2EE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47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C2A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E09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B9360C"/>
    <w:multiLevelType w:val="hybridMultilevel"/>
    <w:tmpl w:val="3AC2A314"/>
    <w:lvl w:ilvl="0" w:tplc="E152B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833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4F5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8E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E2E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06F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C9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69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0C8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2DB6A3B"/>
    <w:multiLevelType w:val="hybridMultilevel"/>
    <w:tmpl w:val="5232D21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A2CA4"/>
    <w:multiLevelType w:val="hybridMultilevel"/>
    <w:tmpl w:val="8558F12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6A61"/>
    <w:multiLevelType w:val="hybridMultilevel"/>
    <w:tmpl w:val="D76A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42256"/>
    <w:multiLevelType w:val="hybridMultilevel"/>
    <w:tmpl w:val="CDEEA9B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E59FC"/>
    <w:multiLevelType w:val="hybridMultilevel"/>
    <w:tmpl w:val="ADFC36F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14200"/>
    <w:multiLevelType w:val="hybridMultilevel"/>
    <w:tmpl w:val="6C9632E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35EE"/>
    <w:multiLevelType w:val="hybridMultilevel"/>
    <w:tmpl w:val="61EAB24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21302"/>
    <w:multiLevelType w:val="hybridMultilevel"/>
    <w:tmpl w:val="D616B428"/>
    <w:lvl w:ilvl="0" w:tplc="E17E4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4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6FF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523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0B7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2C4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0F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ABB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CDE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7D81C6F"/>
    <w:multiLevelType w:val="hybridMultilevel"/>
    <w:tmpl w:val="EB06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A00C6"/>
    <w:multiLevelType w:val="hybridMultilevel"/>
    <w:tmpl w:val="D82222E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621A6"/>
    <w:multiLevelType w:val="hybridMultilevel"/>
    <w:tmpl w:val="38A2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D4011"/>
    <w:multiLevelType w:val="hybridMultilevel"/>
    <w:tmpl w:val="3BA827B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123EB"/>
    <w:multiLevelType w:val="hybridMultilevel"/>
    <w:tmpl w:val="5C7A4CD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16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19"/>
  </w:num>
  <w:num w:numId="13">
    <w:abstractNumId w:val="14"/>
  </w:num>
  <w:num w:numId="14">
    <w:abstractNumId w:val="13"/>
  </w:num>
  <w:num w:numId="15">
    <w:abstractNumId w:val="0"/>
  </w:num>
  <w:num w:numId="16">
    <w:abstractNumId w:val="27"/>
  </w:num>
  <w:num w:numId="17">
    <w:abstractNumId w:val="12"/>
  </w:num>
  <w:num w:numId="18">
    <w:abstractNumId w:val="26"/>
  </w:num>
  <w:num w:numId="19">
    <w:abstractNumId w:val="1"/>
  </w:num>
  <w:num w:numId="20">
    <w:abstractNumId w:val="29"/>
  </w:num>
  <w:num w:numId="21">
    <w:abstractNumId w:val="21"/>
  </w:num>
  <w:num w:numId="22">
    <w:abstractNumId w:val="4"/>
  </w:num>
  <w:num w:numId="23">
    <w:abstractNumId w:val="22"/>
  </w:num>
  <w:num w:numId="24">
    <w:abstractNumId w:val="23"/>
  </w:num>
  <w:num w:numId="25">
    <w:abstractNumId w:val="20"/>
  </w:num>
  <w:num w:numId="26">
    <w:abstractNumId w:val="17"/>
  </w:num>
  <w:num w:numId="27">
    <w:abstractNumId w:val="8"/>
  </w:num>
  <w:num w:numId="28">
    <w:abstractNumId w:val="18"/>
  </w:num>
  <w:num w:numId="29">
    <w:abstractNumId w:val="25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FC"/>
    <w:rsid w:val="000123B8"/>
    <w:rsid w:val="00014624"/>
    <w:rsid w:val="00040643"/>
    <w:rsid w:val="00064E24"/>
    <w:rsid w:val="00066F35"/>
    <w:rsid w:val="00075D63"/>
    <w:rsid w:val="000A5CB4"/>
    <w:rsid w:val="000E69E2"/>
    <w:rsid w:val="001056CF"/>
    <w:rsid w:val="00162784"/>
    <w:rsid w:val="00190E45"/>
    <w:rsid w:val="00193106"/>
    <w:rsid w:val="00195C78"/>
    <w:rsid w:val="001D004A"/>
    <w:rsid w:val="001F20C1"/>
    <w:rsid w:val="0021702C"/>
    <w:rsid w:val="00225026"/>
    <w:rsid w:val="002542B8"/>
    <w:rsid w:val="002838D2"/>
    <w:rsid w:val="002A4129"/>
    <w:rsid w:val="002B48DA"/>
    <w:rsid w:val="002C73E1"/>
    <w:rsid w:val="00314883"/>
    <w:rsid w:val="00333D0F"/>
    <w:rsid w:val="003466FA"/>
    <w:rsid w:val="00350352"/>
    <w:rsid w:val="00371DD0"/>
    <w:rsid w:val="003B76B7"/>
    <w:rsid w:val="00430FCB"/>
    <w:rsid w:val="00481C71"/>
    <w:rsid w:val="00486352"/>
    <w:rsid w:val="00487C15"/>
    <w:rsid w:val="004A3BAC"/>
    <w:rsid w:val="004D6FBF"/>
    <w:rsid w:val="004F0B16"/>
    <w:rsid w:val="004F2B8D"/>
    <w:rsid w:val="0051357B"/>
    <w:rsid w:val="00540F49"/>
    <w:rsid w:val="00561537"/>
    <w:rsid w:val="005B5A19"/>
    <w:rsid w:val="005D1E0F"/>
    <w:rsid w:val="005E365F"/>
    <w:rsid w:val="005F065B"/>
    <w:rsid w:val="00602343"/>
    <w:rsid w:val="006B161B"/>
    <w:rsid w:val="006C0389"/>
    <w:rsid w:val="006D4706"/>
    <w:rsid w:val="006D5E16"/>
    <w:rsid w:val="006E3616"/>
    <w:rsid w:val="0072281B"/>
    <w:rsid w:val="00732FC6"/>
    <w:rsid w:val="00787739"/>
    <w:rsid w:val="00816101"/>
    <w:rsid w:val="00822D8C"/>
    <w:rsid w:val="0087045C"/>
    <w:rsid w:val="00875C6A"/>
    <w:rsid w:val="008A7FFA"/>
    <w:rsid w:val="008C50A1"/>
    <w:rsid w:val="00916FDE"/>
    <w:rsid w:val="00930EF2"/>
    <w:rsid w:val="00942518"/>
    <w:rsid w:val="00943536"/>
    <w:rsid w:val="00944AE1"/>
    <w:rsid w:val="0094533A"/>
    <w:rsid w:val="009632FC"/>
    <w:rsid w:val="009A0DE8"/>
    <w:rsid w:val="009A583D"/>
    <w:rsid w:val="009F32B5"/>
    <w:rsid w:val="00A51AA8"/>
    <w:rsid w:val="00A87B4F"/>
    <w:rsid w:val="00AD0D34"/>
    <w:rsid w:val="00AF7A29"/>
    <w:rsid w:val="00AF7B66"/>
    <w:rsid w:val="00AF7C69"/>
    <w:rsid w:val="00B02503"/>
    <w:rsid w:val="00B352A0"/>
    <w:rsid w:val="00B97FD5"/>
    <w:rsid w:val="00BF2958"/>
    <w:rsid w:val="00C0174B"/>
    <w:rsid w:val="00C0507B"/>
    <w:rsid w:val="00C40901"/>
    <w:rsid w:val="00C57B1A"/>
    <w:rsid w:val="00C72996"/>
    <w:rsid w:val="00C77160"/>
    <w:rsid w:val="00CB45A4"/>
    <w:rsid w:val="00CB7677"/>
    <w:rsid w:val="00CC1100"/>
    <w:rsid w:val="00CC248B"/>
    <w:rsid w:val="00D238C6"/>
    <w:rsid w:val="00D60BA0"/>
    <w:rsid w:val="00D73C1C"/>
    <w:rsid w:val="00DC2334"/>
    <w:rsid w:val="00DC3C60"/>
    <w:rsid w:val="00DD0213"/>
    <w:rsid w:val="00DF5BFE"/>
    <w:rsid w:val="00E02807"/>
    <w:rsid w:val="00E1566C"/>
    <w:rsid w:val="00E26F5C"/>
    <w:rsid w:val="00EB57D5"/>
    <w:rsid w:val="00F16101"/>
    <w:rsid w:val="00F537A7"/>
    <w:rsid w:val="00F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C593E-766C-4984-9FD3-64BA3C0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69"/>
    <w:pPr>
      <w:ind w:left="720"/>
      <w:contextualSpacing/>
    </w:pPr>
  </w:style>
  <w:style w:type="paragraph" w:customStyle="1" w:styleId="Default">
    <w:name w:val="Default"/>
    <w:rsid w:val="004D6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6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537"/>
    <w:rPr>
      <w:b/>
      <w:bCs/>
    </w:rPr>
  </w:style>
  <w:style w:type="table" w:styleId="a6">
    <w:name w:val="Table Grid"/>
    <w:basedOn w:val="a1"/>
    <w:uiPriority w:val="39"/>
    <w:rsid w:val="00CB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466F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48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hina.t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ipkro@toipk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r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5D67-4789-4634-A4B0-214BDF4F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</cp:revision>
  <cp:lastPrinted>2021-08-18T07:29:00Z</cp:lastPrinted>
  <dcterms:created xsi:type="dcterms:W3CDTF">2021-09-15T07:48:00Z</dcterms:created>
  <dcterms:modified xsi:type="dcterms:W3CDTF">2021-09-15T07:48:00Z</dcterms:modified>
</cp:coreProperties>
</file>