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14" w:rsidRDefault="00155414" w:rsidP="001554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FD27B3">
        <w:rPr>
          <w:rFonts w:ascii="Times New Roman" w:hAnsi="Times New Roman" w:cs="Times New Roman"/>
          <w:sz w:val="36"/>
          <w:szCs w:val="36"/>
          <w:u w:val="single"/>
        </w:rPr>
        <w:t>КПК 201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8 </w:t>
      </w:r>
      <w:r w:rsidRPr="00FD27B3">
        <w:rPr>
          <w:rFonts w:ascii="Times New Roman" w:hAnsi="Times New Roman" w:cs="Times New Roman"/>
          <w:sz w:val="36"/>
          <w:szCs w:val="36"/>
          <w:u w:val="single"/>
        </w:rPr>
        <w:t>год</w:t>
      </w:r>
    </w:p>
    <w:p w:rsidR="00155414" w:rsidRDefault="00155414" w:rsidP="001554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55414" w:rsidRPr="00C565DB" w:rsidRDefault="00155414" w:rsidP="0015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1</w:t>
      </w:r>
      <w:r w:rsidRPr="00F17557">
        <w:rPr>
          <w:rFonts w:ascii="Times New Roman" w:hAnsi="Times New Roman" w:cs="Times New Roman"/>
          <w:sz w:val="28"/>
          <w:szCs w:val="28"/>
        </w:rPr>
        <w:t>.</w:t>
      </w:r>
      <w:r w:rsidRPr="00F17557">
        <w:rPr>
          <w:rFonts w:ascii="Times New Roman" w:hAnsi="Times New Roman" w:cs="Times New Roman"/>
          <w:sz w:val="28"/>
          <w:szCs w:val="28"/>
          <w:u w:val="single"/>
        </w:rPr>
        <w:t>«Обучение воспитанников ДОУ  правилам шахматной игры в условиях ФГОС»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в объёме 72 часов;  </w:t>
      </w:r>
      <w:r w:rsidRPr="00C565DB">
        <w:rPr>
          <w:rFonts w:ascii="Times New Roman" w:hAnsi="Times New Roman" w:cs="Times New Roman"/>
          <w:sz w:val="28"/>
          <w:szCs w:val="28"/>
        </w:rPr>
        <w:t>20 февраля  - 22 марта 2018 года</w:t>
      </w: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Цель программы:</w:t>
      </w:r>
      <w:r w:rsidRPr="00C56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компетенций педагогических работников дошкольного образования необходимых для эффективного обучения старших дошкольников </w:t>
      </w:r>
      <w:r w:rsidRPr="00C565DB">
        <w:rPr>
          <w:rFonts w:ascii="Times New Roman" w:hAnsi="Times New Roman" w:cs="Times New Roman"/>
          <w:sz w:val="28"/>
          <w:szCs w:val="28"/>
        </w:rPr>
        <w:t>правилам шахматной игры в условиях ФГОС ДО.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Категория слушателей: педагоги дошкольных учреждений и тренеры-преподаватели спортивных школ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Форма обучения: очно - заочная.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5DB">
        <w:rPr>
          <w:rFonts w:ascii="Times New Roman" w:hAnsi="Times New Roman" w:cs="Times New Roman"/>
          <w:bCs/>
          <w:sz w:val="28"/>
          <w:szCs w:val="28"/>
        </w:rPr>
        <w:t>2</w:t>
      </w:r>
      <w:r w:rsidRPr="00B10BC0">
        <w:rPr>
          <w:rFonts w:ascii="Times New Roman" w:hAnsi="Times New Roman" w:cs="Times New Roman"/>
          <w:bCs/>
          <w:sz w:val="28"/>
          <w:szCs w:val="28"/>
          <w:u w:val="single"/>
        </w:rPr>
        <w:t>.«Современные образовательные практики в контексте реализации ФГОС: модель организации образовательной деятельности «Перевёрнутый класс»</w:t>
      </w:r>
      <w:r w:rsidRPr="00C56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FD27B3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5DB">
        <w:rPr>
          <w:rFonts w:ascii="Times New Roman" w:hAnsi="Times New Roman" w:cs="Times New Roman"/>
          <w:sz w:val="28"/>
          <w:szCs w:val="28"/>
        </w:rPr>
        <w:t>26 февраля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5DB"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565DB">
        <w:rPr>
          <w:rFonts w:ascii="Times New Roman" w:hAnsi="Times New Roman" w:cs="Times New Roman"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565DB">
        <w:rPr>
          <w:rFonts w:ascii="Times New Roman" w:hAnsi="Times New Roman" w:cs="Times New Roman"/>
          <w:sz w:val="28"/>
          <w:szCs w:val="28"/>
        </w:rPr>
        <w:t>.</w:t>
      </w: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5DB">
        <w:rPr>
          <w:rFonts w:ascii="Times New Roman" w:hAnsi="Times New Roman" w:cs="Times New Roman"/>
          <w:sz w:val="28"/>
          <w:szCs w:val="28"/>
        </w:rPr>
        <w:t>Цель</w:t>
      </w:r>
      <w:r w:rsidRPr="00C56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D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65DB">
        <w:rPr>
          <w:rFonts w:ascii="Times New Roman" w:hAnsi="Times New Roman" w:cs="Times New Roman"/>
          <w:sz w:val="28"/>
          <w:szCs w:val="28"/>
        </w:rPr>
        <w:t xml:space="preserve"> - </w:t>
      </w:r>
      <w:r w:rsidRPr="00C565DB">
        <w:rPr>
          <w:rFonts w:ascii="Times New Roman" w:hAnsi="Times New Roman" w:cs="Times New Roman"/>
          <w:sz w:val="28"/>
          <w:szCs w:val="28"/>
          <w:lang w:eastAsia="ru-RU"/>
        </w:rPr>
        <w:t>развитие профессиональной компетенции слушателей в сфере организации обучения</w:t>
      </w:r>
      <w:r w:rsidRPr="00C56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65DB">
        <w:rPr>
          <w:rFonts w:ascii="Times New Roman" w:hAnsi="Times New Roman" w:cs="Times New Roman"/>
          <w:sz w:val="28"/>
          <w:szCs w:val="28"/>
          <w:lang w:eastAsia="ru-RU"/>
        </w:rPr>
        <w:t>на основе применения технологии «Перевернутый класс» при</w:t>
      </w:r>
      <w:r w:rsidRPr="00C56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65DB">
        <w:rPr>
          <w:rFonts w:ascii="Times New Roman" w:hAnsi="Times New Roman" w:cs="Times New Roman"/>
          <w:sz w:val="28"/>
          <w:szCs w:val="28"/>
          <w:lang w:eastAsia="ru-RU"/>
        </w:rPr>
        <w:t>проектировании образовательной деятельности обучающихся в контексте требований ФГОС.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 xml:space="preserve"> Категория слушателей:</w:t>
      </w:r>
      <w:r w:rsidRPr="00C56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DB">
        <w:rPr>
          <w:rFonts w:ascii="Times New Roman" w:hAnsi="Times New Roman" w:cs="Times New Roman"/>
          <w:sz w:val="28"/>
          <w:szCs w:val="28"/>
          <w:lang w:eastAsia="ru-RU"/>
        </w:rPr>
        <w:t>учителя начальных классов, предметов гуманитарного и естественнонаучного циклов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Форма обучения: очно - заочная.</w:t>
      </w: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65DB">
        <w:rPr>
          <w:rFonts w:ascii="Times New Roman" w:hAnsi="Times New Roman" w:cs="Times New Roman"/>
          <w:sz w:val="28"/>
          <w:szCs w:val="28"/>
        </w:rPr>
        <w:t>.</w:t>
      </w:r>
      <w:r w:rsidRPr="00C56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BC0">
        <w:rPr>
          <w:rFonts w:ascii="Times New Roman" w:hAnsi="Times New Roman" w:cs="Times New Roman"/>
          <w:bCs/>
          <w:sz w:val="28"/>
          <w:szCs w:val="28"/>
          <w:u w:val="single"/>
        </w:rPr>
        <w:t>«Безопасность дорожного движения»</w:t>
      </w:r>
      <w:r w:rsidRPr="00C56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объёме </w:t>
      </w:r>
      <w:r w:rsidRPr="00FD27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27B3">
        <w:rPr>
          <w:rFonts w:ascii="Times New Roman" w:hAnsi="Times New Roman" w:cs="Times New Roman"/>
          <w:sz w:val="28"/>
          <w:szCs w:val="28"/>
        </w:rPr>
        <w:t xml:space="preserve"> часов; </w:t>
      </w:r>
      <w:r w:rsidRPr="00C565DB">
        <w:rPr>
          <w:rFonts w:ascii="Times New Roman" w:hAnsi="Times New Roman" w:cs="Times New Roman"/>
          <w:sz w:val="28"/>
          <w:szCs w:val="28"/>
        </w:rPr>
        <w:t>19 -</w:t>
      </w:r>
      <w:proofErr w:type="gramStart"/>
      <w:r w:rsidRPr="00C565DB">
        <w:rPr>
          <w:rFonts w:ascii="Times New Roman" w:hAnsi="Times New Roman" w:cs="Times New Roman"/>
          <w:sz w:val="28"/>
          <w:szCs w:val="28"/>
        </w:rPr>
        <w:t>30  марта</w:t>
      </w:r>
      <w:proofErr w:type="gramEnd"/>
      <w:r w:rsidRPr="00C565DB">
        <w:rPr>
          <w:rFonts w:ascii="Times New Roman" w:hAnsi="Times New Roman" w:cs="Times New Roman"/>
          <w:sz w:val="28"/>
          <w:szCs w:val="28"/>
        </w:rPr>
        <w:t xml:space="preserve">   2018 года</w:t>
      </w: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5DB">
        <w:rPr>
          <w:rFonts w:ascii="Times New Roman" w:hAnsi="Times New Roman" w:cs="Times New Roman"/>
          <w:sz w:val="28"/>
          <w:szCs w:val="28"/>
        </w:rPr>
        <w:t>Цель</w:t>
      </w:r>
      <w:r w:rsidRPr="00C56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D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65DB">
        <w:rPr>
          <w:rFonts w:ascii="Times New Roman" w:hAnsi="Times New Roman" w:cs="Times New Roman"/>
          <w:sz w:val="28"/>
          <w:szCs w:val="28"/>
        </w:rPr>
        <w:t xml:space="preserve"> - </w:t>
      </w:r>
      <w:r w:rsidRPr="00C565DB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профессиональной компетенции водителей транспортных средств,  в вопросах  безопасного дорожного движения.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C56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DB">
        <w:rPr>
          <w:rFonts w:ascii="Times New Roman" w:hAnsi="Times New Roman" w:cs="Times New Roman"/>
          <w:sz w:val="28"/>
          <w:szCs w:val="28"/>
        </w:rPr>
        <w:t>водители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155414" w:rsidRDefault="00155414" w:rsidP="0015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 xml:space="preserve">4. 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>«Профилактика раннего выявления</w:t>
      </w:r>
      <w:r w:rsidRPr="00B10BC0">
        <w:rPr>
          <w:rStyle w:val="FontStyle55"/>
          <w:sz w:val="28"/>
          <w:szCs w:val="28"/>
          <w:u w:val="single"/>
        </w:rPr>
        <w:t xml:space="preserve"> немедицинского потребления наркотических средств и психотропных веществ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 xml:space="preserve"> несовершеннолетними»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FD27B3">
        <w:rPr>
          <w:rFonts w:ascii="Times New Roman" w:hAnsi="Times New Roman" w:cs="Times New Roman"/>
          <w:sz w:val="28"/>
          <w:szCs w:val="28"/>
        </w:rPr>
        <w:t>часов;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5DB">
        <w:rPr>
          <w:rFonts w:ascii="Times New Roman" w:hAnsi="Times New Roman" w:cs="Times New Roman"/>
          <w:sz w:val="28"/>
          <w:szCs w:val="28"/>
        </w:rPr>
        <w:t xml:space="preserve">16 апреля  -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5DB">
        <w:rPr>
          <w:rFonts w:ascii="Times New Roman" w:hAnsi="Times New Roman" w:cs="Times New Roman"/>
          <w:sz w:val="28"/>
          <w:szCs w:val="28"/>
        </w:rPr>
        <w:t>7 апреля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C565DB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уровня профессиональной компетентности специалистов образовательных организаций в области антинаркотической профилактики.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Категория слушателей: педагоги, специалисты, заместители директоров школ.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33.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Форма обучения: очная-заочная.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565DB">
        <w:rPr>
          <w:rFonts w:ascii="Times New Roman" w:hAnsi="Times New Roman" w:cs="Times New Roman"/>
          <w:sz w:val="28"/>
          <w:szCs w:val="28"/>
        </w:rPr>
        <w:t xml:space="preserve">. 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>«Профилактика раннего выявления</w:t>
      </w:r>
      <w:r w:rsidRPr="00B10BC0">
        <w:rPr>
          <w:rStyle w:val="FontStyle55"/>
          <w:sz w:val="28"/>
          <w:szCs w:val="28"/>
          <w:u w:val="single"/>
        </w:rPr>
        <w:t xml:space="preserve"> немедицинского потребления наркотических средств и психотропных веществ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 xml:space="preserve"> несовершеннолетними»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FD27B3">
        <w:rPr>
          <w:rFonts w:ascii="Times New Roman" w:hAnsi="Times New Roman" w:cs="Times New Roman"/>
          <w:sz w:val="28"/>
          <w:szCs w:val="28"/>
        </w:rPr>
        <w:t>часов;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Pr="00C565DB">
        <w:rPr>
          <w:rFonts w:ascii="Times New Roman" w:hAnsi="Times New Roman" w:cs="Times New Roman"/>
          <w:sz w:val="28"/>
          <w:szCs w:val="28"/>
        </w:rPr>
        <w:t xml:space="preserve">апреля 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65DB">
        <w:rPr>
          <w:rFonts w:ascii="Times New Roman" w:hAnsi="Times New Roman" w:cs="Times New Roman"/>
          <w:sz w:val="28"/>
          <w:szCs w:val="28"/>
        </w:rPr>
        <w:t xml:space="preserve"> апреля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C565DB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уровня профессиональной компетентности специалистов образовательных организаций в области антинаркотической профилактики.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Категория слушателей: педагоги, специалисты, заместители директоров школ.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32.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Форма обучения: очная-заочная.</w:t>
      </w: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65DB">
        <w:rPr>
          <w:rFonts w:ascii="Times New Roman" w:hAnsi="Times New Roman" w:cs="Times New Roman"/>
          <w:sz w:val="28"/>
          <w:szCs w:val="28"/>
        </w:rPr>
        <w:t xml:space="preserve">. 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>«Профилактика раннего выявления</w:t>
      </w:r>
      <w:r w:rsidRPr="00B10BC0">
        <w:rPr>
          <w:rStyle w:val="FontStyle55"/>
          <w:sz w:val="28"/>
          <w:szCs w:val="28"/>
          <w:u w:val="single"/>
        </w:rPr>
        <w:t xml:space="preserve"> немедицинского потребления наркотических средств и психотропных веществ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 xml:space="preserve"> несовершеннолетними»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FD27B3">
        <w:rPr>
          <w:rFonts w:ascii="Times New Roman" w:hAnsi="Times New Roman" w:cs="Times New Roman"/>
          <w:sz w:val="28"/>
          <w:szCs w:val="28"/>
        </w:rPr>
        <w:t>часов;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C565DB">
        <w:rPr>
          <w:rFonts w:ascii="Times New Roman" w:hAnsi="Times New Roman" w:cs="Times New Roman"/>
          <w:sz w:val="28"/>
          <w:szCs w:val="28"/>
        </w:rPr>
        <w:t xml:space="preserve"> апреля  -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565DB">
        <w:rPr>
          <w:rFonts w:ascii="Times New Roman" w:hAnsi="Times New Roman" w:cs="Times New Roman"/>
          <w:sz w:val="28"/>
          <w:szCs w:val="28"/>
        </w:rPr>
        <w:t xml:space="preserve"> апреля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C565DB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уровня профессиональной компетентности специалистов образовательных организаций в области антинаркотической профилактики.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Категория слушателей: педагоги, специалисты, заместители директоров школ.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33.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Форма обучения: очная-заочная.</w:t>
      </w:r>
    </w:p>
    <w:p w:rsidR="00155414" w:rsidRPr="006A1191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565DB">
        <w:rPr>
          <w:rFonts w:ascii="Times New Roman" w:hAnsi="Times New Roman" w:cs="Times New Roman"/>
          <w:sz w:val="28"/>
          <w:szCs w:val="28"/>
        </w:rPr>
        <w:t xml:space="preserve">. 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>«Профилактика раннего выявления</w:t>
      </w:r>
      <w:r w:rsidRPr="00B10BC0">
        <w:rPr>
          <w:rStyle w:val="FontStyle55"/>
          <w:sz w:val="28"/>
          <w:szCs w:val="28"/>
          <w:u w:val="single"/>
        </w:rPr>
        <w:t xml:space="preserve"> немедицинского потребления наркотических средств и психотропных веществ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 xml:space="preserve"> несовершеннолетними»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FD27B3">
        <w:rPr>
          <w:rFonts w:ascii="Times New Roman" w:hAnsi="Times New Roman" w:cs="Times New Roman"/>
          <w:sz w:val="28"/>
          <w:szCs w:val="28"/>
        </w:rPr>
        <w:t>часов;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C565DB">
        <w:rPr>
          <w:rFonts w:ascii="Times New Roman" w:hAnsi="Times New Roman" w:cs="Times New Roman"/>
          <w:sz w:val="28"/>
          <w:szCs w:val="28"/>
        </w:rPr>
        <w:t xml:space="preserve"> апреля  -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65DB">
        <w:rPr>
          <w:rFonts w:ascii="Times New Roman" w:hAnsi="Times New Roman" w:cs="Times New Roman"/>
          <w:sz w:val="28"/>
          <w:szCs w:val="28"/>
        </w:rPr>
        <w:t>7 апреля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14" w:rsidRPr="00C565D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C565DB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уровня профессиональной компетентности специалистов образовательных организаций в области антинаркотической профилактики.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Категория слушателей: педагоги, специалисты, заместители директоров школ.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32.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Форма обучения: очная-заочная.</w:t>
      </w:r>
    </w:p>
    <w:p w:rsidR="00155414" w:rsidRPr="006A1191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4" w:rsidRPr="00FD27B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>«Организация образовательного процесса для детей с ОВЗ в условиях реализации  ФГОС»</w:t>
      </w:r>
      <w:r w:rsidRPr="00FD27B3">
        <w:rPr>
          <w:rFonts w:ascii="Times New Roman" w:hAnsi="Times New Roman" w:cs="Times New Roman"/>
          <w:sz w:val="28"/>
          <w:szCs w:val="28"/>
        </w:rPr>
        <w:t xml:space="preserve"> в объёме 72 часов; 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FD27B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D27B3">
        <w:rPr>
          <w:rFonts w:ascii="Times New Roman" w:hAnsi="Times New Roman" w:cs="Times New Roman"/>
          <w:sz w:val="28"/>
          <w:szCs w:val="28"/>
        </w:rPr>
        <w:t>мая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27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5414" w:rsidRPr="00FD27B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Цель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D27B3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квалификации педагогов, работающих с детьми с ОВЗ, в условиях перехода на новые стандарты образования 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педагоги, специалисты  образовательных учреждений, работающие с детьми с ОВЗ в современных условиях.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Форма обучения: очно - заочная.</w:t>
      </w:r>
    </w:p>
    <w:p w:rsidR="00155414" w:rsidRPr="006A1191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4" w:rsidRPr="00FD27B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10BC0">
        <w:rPr>
          <w:rFonts w:ascii="Times New Roman" w:hAnsi="Times New Roman" w:cs="Times New Roman"/>
          <w:sz w:val="28"/>
          <w:szCs w:val="28"/>
        </w:rPr>
        <w:t>.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>«Организация образовательного процесса для детей с ОВЗ в условиях реализации  ФГОС»</w:t>
      </w:r>
      <w:r w:rsidRPr="00FD27B3">
        <w:rPr>
          <w:rFonts w:ascii="Times New Roman" w:hAnsi="Times New Roman" w:cs="Times New Roman"/>
          <w:sz w:val="28"/>
          <w:szCs w:val="28"/>
        </w:rPr>
        <w:t xml:space="preserve"> в объёме 72 часов;  </w:t>
      </w:r>
      <w:r>
        <w:rPr>
          <w:rFonts w:ascii="Times New Roman" w:hAnsi="Times New Roman" w:cs="Times New Roman"/>
          <w:sz w:val="28"/>
          <w:szCs w:val="28"/>
        </w:rPr>
        <w:t>13 июня</w:t>
      </w:r>
      <w:r w:rsidRPr="00FD27B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29 июня</w:t>
      </w:r>
      <w:r w:rsidRPr="00FD27B3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27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5414" w:rsidRPr="00FD27B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 xml:space="preserve"> Цель: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квалификации педагогов, работающих с детьми с ОВЗ, в условиях перехода на новые стандарты образования 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lastRenderedPageBreak/>
        <w:t>Категория слушателей: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педагоги, специалисты  образовательных учреждений, работающие с детьми с ОВЗ в современных условиях. 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D27B3">
        <w:rPr>
          <w:rFonts w:ascii="Times New Roman" w:hAnsi="Times New Roman" w:cs="Times New Roman"/>
          <w:sz w:val="28"/>
          <w:szCs w:val="28"/>
        </w:rPr>
        <w:t>очно - заочная.</w:t>
      </w:r>
    </w:p>
    <w:p w:rsidR="00155414" w:rsidRPr="006A1191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5D">
        <w:rPr>
          <w:rFonts w:ascii="Times New Roman" w:hAnsi="Times New Roman" w:cs="Times New Roman"/>
          <w:sz w:val="28"/>
          <w:szCs w:val="28"/>
        </w:rPr>
        <w:t>10</w:t>
      </w:r>
      <w:r w:rsidRPr="00B10BC0">
        <w:rPr>
          <w:rFonts w:ascii="Times New Roman" w:hAnsi="Times New Roman" w:cs="Times New Roman"/>
          <w:sz w:val="28"/>
          <w:szCs w:val="28"/>
        </w:rPr>
        <w:t>.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>«Деятельность педагога в условиях реализации ФГОС дошкольного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в объёме 72 часов;  </w:t>
      </w:r>
      <w:r w:rsidRPr="00985D5D">
        <w:rPr>
          <w:rFonts w:ascii="Times New Roman" w:hAnsi="Times New Roman" w:cs="Times New Roman"/>
          <w:sz w:val="28"/>
          <w:szCs w:val="28"/>
        </w:rPr>
        <w:t>28 сентября по 11 октября 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14" w:rsidRPr="00985D5D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5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5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5D5D">
        <w:rPr>
          <w:rFonts w:ascii="Times New Roman" w:hAnsi="Times New Roman" w:cs="Times New Roman"/>
          <w:sz w:val="28"/>
          <w:szCs w:val="28"/>
        </w:rPr>
        <w:t xml:space="preserve"> - обеспечить подготовку педагогических кадров к решению новых профессиональных задач, связанных с переходом на стандарты нового поколения.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5D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985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D5D">
        <w:rPr>
          <w:rFonts w:ascii="Times New Roman" w:hAnsi="Times New Roman" w:cs="Times New Roman"/>
          <w:sz w:val="28"/>
          <w:szCs w:val="28"/>
        </w:rPr>
        <w:t>заместители руководителей  по ВМР, воспитатели, специалис</w:t>
      </w:r>
      <w:r>
        <w:rPr>
          <w:rFonts w:ascii="Times New Roman" w:hAnsi="Times New Roman" w:cs="Times New Roman"/>
          <w:sz w:val="28"/>
          <w:szCs w:val="28"/>
        </w:rPr>
        <w:t>ты  образовательных учреждений.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27.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5D">
        <w:rPr>
          <w:rFonts w:ascii="Times New Roman" w:hAnsi="Times New Roman" w:cs="Times New Roman"/>
          <w:sz w:val="28"/>
          <w:szCs w:val="28"/>
        </w:rPr>
        <w:t>Форма обучения: очно - заочная.</w:t>
      </w:r>
    </w:p>
    <w:p w:rsidR="00155414" w:rsidRPr="006A1191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4" w:rsidRPr="00FD27B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10BC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10BC0">
        <w:rPr>
          <w:rFonts w:ascii="Times New Roman" w:hAnsi="Times New Roman" w:cs="Times New Roman"/>
          <w:sz w:val="28"/>
          <w:szCs w:val="28"/>
          <w:u w:val="single"/>
        </w:rPr>
        <w:t xml:space="preserve">Инновационные формы </w:t>
      </w:r>
      <w:proofErr w:type="spellStart"/>
      <w:r w:rsidRPr="00B10BC0">
        <w:rPr>
          <w:rFonts w:ascii="Times New Roman" w:hAnsi="Times New Roman" w:cs="Times New Roman"/>
          <w:sz w:val="28"/>
          <w:szCs w:val="28"/>
          <w:u w:val="single"/>
        </w:rPr>
        <w:t>профориентационной</w:t>
      </w:r>
      <w:proofErr w:type="spellEnd"/>
      <w:r w:rsidRPr="00B10BC0">
        <w:rPr>
          <w:rFonts w:ascii="Times New Roman" w:hAnsi="Times New Roman" w:cs="Times New Roman"/>
          <w:sz w:val="28"/>
          <w:szCs w:val="28"/>
          <w:u w:val="single"/>
        </w:rPr>
        <w:t xml:space="preserve"> работы со старшеклассниками. Образовательная программа: «Открытая </w:t>
      </w:r>
      <w:proofErr w:type="spellStart"/>
      <w:r w:rsidRPr="00B10BC0">
        <w:rPr>
          <w:rFonts w:ascii="Times New Roman" w:hAnsi="Times New Roman" w:cs="Times New Roman"/>
          <w:sz w:val="28"/>
          <w:szCs w:val="28"/>
          <w:u w:val="single"/>
        </w:rPr>
        <w:t>форсайт</w:t>
      </w:r>
      <w:proofErr w:type="spellEnd"/>
      <w:r w:rsidRPr="00B10BC0">
        <w:rPr>
          <w:rFonts w:ascii="Times New Roman" w:hAnsi="Times New Roman" w:cs="Times New Roman"/>
          <w:sz w:val="28"/>
          <w:szCs w:val="28"/>
          <w:u w:val="single"/>
        </w:rPr>
        <w:t>-лаборатория старшеклассников»</w:t>
      </w:r>
      <w:r>
        <w:rPr>
          <w:rFonts w:ascii="Times New Roman" w:hAnsi="Times New Roman" w:cs="Times New Roman"/>
          <w:sz w:val="28"/>
          <w:szCs w:val="28"/>
        </w:rPr>
        <w:t xml:space="preserve"> в объёме 24 часов; 29 октября</w:t>
      </w:r>
      <w:r w:rsidRPr="00FD27B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Pr="00FD27B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2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14" w:rsidRPr="00FD27B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D27B3">
        <w:rPr>
          <w:rFonts w:ascii="Times New Roman" w:hAnsi="Times New Roman" w:cs="Times New Roman"/>
          <w:sz w:val="28"/>
          <w:szCs w:val="28"/>
        </w:rPr>
        <w:t>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развитие современного уровня компетентности педагогов и руководителей образовательных учреждений в области проектирования открытых инициативных образовательных пространств, обеспечивающих индивидуализацию образовательных траекторий школьников; освоение технологии организации и проведения «Открытой </w:t>
      </w:r>
      <w:proofErr w:type="spellStart"/>
      <w:r w:rsidRPr="00FD27B3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D27B3">
        <w:rPr>
          <w:rFonts w:ascii="Times New Roman" w:hAnsi="Times New Roman" w:cs="Times New Roman"/>
          <w:sz w:val="28"/>
          <w:szCs w:val="28"/>
        </w:rPr>
        <w:t xml:space="preserve">-лаборатории старшеклассников» 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22.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155414" w:rsidRPr="006A1191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4" w:rsidRPr="00985D5D" w:rsidRDefault="00155414" w:rsidP="001554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D5D">
        <w:rPr>
          <w:sz w:val="28"/>
          <w:szCs w:val="28"/>
        </w:rPr>
        <w:t xml:space="preserve">12. </w:t>
      </w:r>
      <w:r w:rsidRPr="006F6404">
        <w:rPr>
          <w:sz w:val="28"/>
          <w:szCs w:val="28"/>
          <w:u w:val="single"/>
        </w:rPr>
        <w:t>«</w:t>
      </w:r>
      <w:r w:rsidRPr="006F6404">
        <w:rPr>
          <w:rFonts w:eastAsia="Calibri"/>
          <w:sz w:val="28"/>
          <w:szCs w:val="28"/>
          <w:u w:val="single"/>
        </w:rPr>
        <w:t xml:space="preserve">Применение современных </w:t>
      </w:r>
      <w:r w:rsidRPr="006F6404">
        <w:rPr>
          <w:sz w:val="28"/>
          <w:szCs w:val="28"/>
          <w:u w:val="single"/>
        </w:rPr>
        <w:t>образовательных технологий в начальной школе в условиях реализации ФГОС НОО»</w:t>
      </w:r>
      <w:r>
        <w:rPr>
          <w:sz w:val="28"/>
          <w:szCs w:val="28"/>
        </w:rPr>
        <w:t xml:space="preserve"> </w:t>
      </w:r>
      <w:r w:rsidRPr="00FD27B3">
        <w:rPr>
          <w:sz w:val="28"/>
          <w:szCs w:val="28"/>
        </w:rPr>
        <w:t xml:space="preserve">в объёме 72 часов; </w:t>
      </w:r>
      <w:r w:rsidRPr="00985D5D">
        <w:rPr>
          <w:sz w:val="28"/>
          <w:szCs w:val="28"/>
        </w:rPr>
        <w:t>29 октября -  9 ноября 2018 года</w:t>
      </w:r>
      <w:r>
        <w:rPr>
          <w:sz w:val="28"/>
          <w:szCs w:val="28"/>
        </w:rPr>
        <w:t>.</w:t>
      </w:r>
    </w:p>
    <w:p w:rsidR="00155414" w:rsidRPr="00985D5D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5D">
        <w:rPr>
          <w:rFonts w:ascii="Times New Roman" w:hAnsi="Times New Roman" w:cs="Times New Roman"/>
          <w:sz w:val="28"/>
          <w:szCs w:val="28"/>
        </w:rPr>
        <w:t>Цель программы: совершенствование профессиональной компетентности учителей начальной школы в соответствии с требованиями ФГОС НОО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5D">
        <w:rPr>
          <w:rFonts w:ascii="Times New Roman" w:hAnsi="Times New Roman" w:cs="Times New Roman"/>
          <w:sz w:val="28"/>
          <w:szCs w:val="28"/>
        </w:rPr>
        <w:t>Категория слушателей: учителя начальных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5D">
        <w:rPr>
          <w:rFonts w:ascii="Times New Roman" w:hAnsi="Times New Roman" w:cs="Times New Roman"/>
          <w:sz w:val="28"/>
          <w:szCs w:val="28"/>
        </w:rPr>
        <w:t>Форма обучения: очная-заочная.</w:t>
      </w:r>
    </w:p>
    <w:p w:rsidR="00155414" w:rsidRPr="006A1191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4" w:rsidRPr="00EB267B" w:rsidRDefault="00155414" w:rsidP="00155414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EB267B">
        <w:rPr>
          <w:sz w:val="28"/>
          <w:szCs w:val="28"/>
        </w:rPr>
        <w:t xml:space="preserve">13. </w:t>
      </w:r>
      <w:r w:rsidRPr="006F6404">
        <w:rPr>
          <w:sz w:val="28"/>
          <w:szCs w:val="28"/>
          <w:u w:val="single"/>
        </w:rPr>
        <w:t>«</w:t>
      </w:r>
      <w:r w:rsidRPr="006F6404">
        <w:rPr>
          <w:rFonts w:eastAsia="Calibri"/>
          <w:sz w:val="28"/>
          <w:szCs w:val="28"/>
          <w:u w:val="single"/>
        </w:rPr>
        <w:t>Организация и сопровождение детей с ОВЗ в организациях дополнительного образования</w:t>
      </w:r>
      <w:r w:rsidRPr="006F6404">
        <w:rPr>
          <w:sz w:val="28"/>
          <w:szCs w:val="28"/>
          <w:u w:val="single"/>
        </w:rPr>
        <w:t>»</w:t>
      </w:r>
      <w:r w:rsidRPr="00EB267B">
        <w:rPr>
          <w:sz w:val="28"/>
          <w:szCs w:val="28"/>
        </w:rPr>
        <w:t xml:space="preserve"> </w:t>
      </w:r>
      <w:r w:rsidRPr="00FD27B3">
        <w:rPr>
          <w:sz w:val="28"/>
          <w:szCs w:val="28"/>
        </w:rPr>
        <w:t>в объёме 72 часов;</w:t>
      </w:r>
      <w:r>
        <w:rPr>
          <w:sz w:val="28"/>
          <w:szCs w:val="28"/>
        </w:rPr>
        <w:t xml:space="preserve"> 19 </w:t>
      </w:r>
      <w:r w:rsidRPr="00EB267B">
        <w:rPr>
          <w:sz w:val="28"/>
          <w:szCs w:val="28"/>
        </w:rPr>
        <w:t>ноябр</w:t>
      </w:r>
      <w:r>
        <w:rPr>
          <w:sz w:val="28"/>
          <w:szCs w:val="28"/>
        </w:rPr>
        <w:t>я- 23ноября</w:t>
      </w:r>
      <w:r w:rsidRPr="00EB267B">
        <w:rPr>
          <w:sz w:val="28"/>
          <w:szCs w:val="28"/>
        </w:rPr>
        <w:t xml:space="preserve"> 2018</w:t>
      </w:r>
      <w:r>
        <w:rPr>
          <w:sz w:val="28"/>
          <w:szCs w:val="28"/>
        </w:rPr>
        <w:t>.</w:t>
      </w:r>
    </w:p>
    <w:p w:rsidR="00155414" w:rsidRPr="00EB267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Цель программы: совершенствование профессиональной компетентности педагогов дополнительного образования в работе с детьми с ОВЗ.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Категория слушателей: педагоги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19.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Форма обучения: очная-заочная.</w:t>
      </w:r>
    </w:p>
    <w:p w:rsidR="00155414" w:rsidRPr="006A1191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4" w:rsidRPr="00EB267B" w:rsidRDefault="00155414" w:rsidP="00155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14. </w:t>
      </w:r>
      <w:r w:rsidRPr="006F6404">
        <w:rPr>
          <w:rFonts w:ascii="Times New Roman" w:hAnsi="Times New Roman" w:cs="Times New Roman"/>
          <w:sz w:val="28"/>
          <w:szCs w:val="28"/>
          <w:u w:val="single"/>
        </w:rPr>
        <w:t>«Профилактика противоправного поведения у детей и подростков»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FD27B3">
        <w:rPr>
          <w:rFonts w:ascii="Times New Roman" w:hAnsi="Times New Roman" w:cs="Times New Roman"/>
          <w:sz w:val="28"/>
          <w:szCs w:val="28"/>
        </w:rPr>
        <w:t>часов;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>28 ноября- 30 ноября 2018</w:t>
      </w:r>
    </w:p>
    <w:p w:rsidR="00155414" w:rsidRPr="00EB267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EB26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повышение уровня профессиональной компетентности специалистов дополнительного образования в вопросах пропедевтики противоправных действий </w:t>
      </w:r>
      <w:proofErr w:type="gramStart"/>
      <w:r w:rsidRPr="00EB267B">
        <w:rPr>
          <w:rFonts w:ascii="Times New Roman" w:hAnsi="Times New Roman" w:cs="Times New Roman"/>
          <w:bCs/>
          <w:color w:val="000000"/>
          <w:sz w:val="28"/>
          <w:szCs w:val="28"/>
        </w:rPr>
        <w:t>учащихся.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Категория слушателей: педагоги и специалисты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Форма обучения: очная-заочная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14" w:rsidRPr="006A1191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4" w:rsidRPr="00EB267B" w:rsidRDefault="00155414" w:rsidP="00155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15. </w:t>
      </w:r>
      <w:r w:rsidRPr="006F64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F640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Медиативные технологии в образовательных организациях. Проектирование служб примирения</w:t>
      </w:r>
      <w:r w:rsidRPr="006F6404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FD27B3">
        <w:rPr>
          <w:rFonts w:ascii="Times New Roman" w:hAnsi="Times New Roman" w:cs="Times New Roman"/>
          <w:sz w:val="28"/>
          <w:szCs w:val="28"/>
        </w:rPr>
        <w:t>часов;</w:t>
      </w:r>
      <w:r>
        <w:rPr>
          <w:rFonts w:ascii="Times New Roman" w:hAnsi="Times New Roman" w:cs="Times New Roman"/>
          <w:sz w:val="28"/>
          <w:szCs w:val="28"/>
        </w:rPr>
        <w:t xml:space="preserve"> 05 декабря –</w:t>
      </w:r>
      <w:r w:rsidRPr="00EB2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07 декабря </w:t>
      </w:r>
      <w:r w:rsidRPr="00EB267B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155414" w:rsidRPr="00EB267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Цель программы: повышения компетенции специалистов и педагогов образовательных организаций в области медиативных технологий.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Категория слушателей: специалисты, педагоги  и администрация общеобразовательных организаций. 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155414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14" w:rsidRPr="00EB267B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16</w:t>
      </w:r>
      <w:r w:rsidRPr="006F640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.«</w:t>
      </w:r>
      <w:r w:rsidRPr="006F6404">
        <w:rPr>
          <w:rFonts w:ascii="Times New Roman" w:hAnsi="Times New Roman" w:cs="Times New Roman"/>
          <w:sz w:val="28"/>
          <w:szCs w:val="28"/>
          <w:u w:val="single"/>
        </w:rPr>
        <w:t>Современные  подходы к организации социально - личностного развития детей раннего и дошкольного возраста в соответствии с ФГОС</w:t>
      </w:r>
      <w:r w:rsidRPr="006F6404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в объёме 72 часов;</w:t>
      </w:r>
      <w:r w:rsidRPr="00EB267B">
        <w:rPr>
          <w:rFonts w:ascii="Times New Roman" w:hAnsi="Times New Roman" w:cs="Times New Roman"/>
          <w:sz w:val="28"/>
          <w:szCs w:val="28"/>
        </w:rPr>
        <w:t xml:space="preserve">10 декабря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267B">
        <w:rPr>
          <w:rFonts w:ascii="Times New Roman" w:hAnsi="Times New Roman" w:cs="Times New Roman"/>
          <w:sz w:val="28"/>
          <w:szCs w:val="28"/>
        </w:rPr>
        <w:t>20 декабря 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14" w:rsidRDefault="00155414" w:rsidP="001554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67B">
        <w:rPr>
          <w:sz w:val="28"/>
          <w:szCs w:val="28"/>
        </w:rPr>
        <w:t>Цель</w:t>
      </w:r>
      <w:r w:rsidRPr="00EB267B">
        <w:rPr>
          <w:color w:val="000000"/>
          <w:sz w:val="28"/>
          <w:szCs w:val="28"/>
        </w:rPr>
        <w:t xml:space="preserve"> </w:t>
      </w:r>
      <w:r w:rsidRPr="00EB267B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  <w:r w:rsidRPr="00EB267B">
        <w:rPr>
          <w:sz w:val="28"/>
          <w:szCs w:val="28"/>
        </w:rPr>
        <w:t xml:space="preserve"> - повышение компетенции педагогов в вопросах  организации социально личностного развития детей раннего и  дошкольного возраста с учетом современных требований, необходимой для профессиональной деятельности и повышения профессионального уровня в рамках имеющейся квалификации. Категория слушателей:</w:t>
      </w:r>
      <w:r w:rsidRPr="00EB267B">
        <w:rPr>
          <w:color w:val="000000"/>
          <w:sz w:val="28"/>
          <w:szCs w:val="28"/>
        </w:rPr>
        <w:t xml:space="preserve"> </w:t>
      </w:r>
      <w:r w:rsidRPr="00EB267B">
        <w:rPr>
          <w:sz w:val="28"/>
          <w:szCs w:val="28"/>
        </w:rPr>
        <w:t>заместители руководителей  по ВМР, воспитатели, специалисты образовательных учреждений.</w:t>
      </w:r>
    </w:p>
    <w:p w:rsidR="00155414" w:rsidRPr="00EE3773" w:rsidRDefault="00155414" w:rsidP="0015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155414" w:rsidRDefault="00155414" w:rsidP="001554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67B">
        <w:rPr>
          <w:sz w:val="28"/>
          <w:szCs w:val="28"/>
        </w:rPr>
        <w:t>Форма обучения: очно - заочная.</w:t>
      </w:r>
    </w:p>
    <w:p w:rsidR="00155414" w:rsidRDefault="00155414" w:rsidP="001554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14"/>
    <w:rsid w:val="00066D8A"/>
    <w:rsid w:val="00155414"/>
    <w:rsid w:val="00B65872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D180C-7143-4961-96E2-BF3A37E8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155414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15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dcterms:created xsi:type="dcterms:W3CDTF">2021-06-08T02:51:00Z</dcterms:created>
  <dcterms:modified xsi:type="dcterms:W3CDTF">2021-06-08T02:51:00Z</dcterms:modified>
</cp:coreProperties>
</file>